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2882" w14:textId="77777777" w:rsidR="003E2FFD" w:rsidRDefault="003E2FFD" w:rsidP="00CF07A2">
      <w:pPr>
        <w:spacing w:line="355" w:lineRule="exact"/>
        <w:ind w:left="1330"/>
        <w:rPr>
          <w:rFonts w:ascii="Arial" w:hAnsi="Arial" w:cs="Arial"/>
          <w:b/>
          <w:bCs/>
          <w:color w:val="0066CC"/>
          <w:spacing w:val="-2"/>
          <w:sz w:val="32"/>
          <w:szCs w:val="32"/>
        </w:rPr>
      </w:pPr>
    </w:p>
    <w:p w14:paraId="42BF9E56" w14:textId="77777777" w:rsidR="003E2FFD" w:rsidRDefault="003E2FFD" w:rsidP="003E2FFD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75400651" wp14:editId="343F3934">
            <wp:simplePos x="0" y="0"/>
            <wp:positionH relativeFrom="page">
              <wp:posOffset>323850</wp:posOffset>
            </wp:positionH>
            <wp:positionV relativeFrom="paragraph">
              <wp:posOffset>-159004</wp:posOffset>
            </wp:positionV>
            <wp:extent cx="946150" cy="76771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2A15AB" w14:textId="77777777" w:rsidR="003E2FFD" w:rsidRDefault="003E2FFD" w:rsidP="003E2FFD">
      <w:pPr>
        <w:spacing w:line="355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66CC"/>
          <w:spacing w:val="-2"/>
          <w:sz w:val="32"/>
          <w:szCs w:val="32"/>
        </w:rPr>
        <w:t>The Cumberland SEND Teaching Support Team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58E2574" w14:textId="77777777" w:rsidR="003E2FFD" w:rsidRDefault="003E2FFD" w:rsidP="003E2FFD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3F8EEF" w14:textId="77777777" w:rsidR="003E2FFD" w:rsidRDefault="003E2FFD" w:rsidP="003E2FFD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78824964" wp14:editId="394688CD">
            <wp:simplePos x="0" y="0"/>
            <wp:positionH relativeFrom="page">
              <wp:posOffset>0</wp:posOffset>
            </wp:positionH>
            <wp:positionV relativeFrom="paragraph">
              <wp:posOffset>9271</wp:posOffset>
            </wp:positionV>
            <wp:extent cx="7553991" cy="762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3991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5B3EB7" w14:textId="77777777" w:rsidR="003E2FFD" w:rsidRDefault="003E2FFD" w:rsidP="003E2FFD">
      <w:pPr>
        <w:spacing w:line="313" w:lineRule="exact"/>
        <w:ind w:left="94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66CC"/>
          <w:sz w:val="28"/>
          <w:szCs w:val="28"/>
        </w:rPr>
        <w:t xml:space="preserve">Special Educational Needs and Disabilities Teaching Support Team  </w:t>
      </w:r>
    </w:p>
    <w:p w14:paraId="0581CECC" w14:textId="77777777" w:rsidR="003E2FFD" w:rsidRDefault="003E2FFD" w:rsidP="003E2FFD">
      <w:pPr>
        <w:jc w:val="both"/>
        <w:rPr>
          <w:rFonts w:ascii="Arial" w:eastAsia="Arial" w:hAnsi="Arial" w:cs="Arial"/>
          <w:color w:val="000000" w:themeColor="text1"/>
        </w:rPr>
      </w:pPr>
    </w:p>
    <w:p w14:paraId="5FE71331" w14:textId="77777777" w:rsidR="003E2FFD" w:rsidRDefault="003E2FFD" w:rsidP="00381A05">
      <w:pPr>
        <w:ind w:right="113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hAnsi="Arial" w:cs="Arial"/>
          <w:color w:val="241F20"/>
        </w:rPr>
        <w:t>W</w:t>
      </w:r>
      <w:r w:rsidRPr="000906E5">
        <w:rPr>
          <w:rFonts w:ascii="Arial" w:hAnsi="Arial" w:cs="Arial"/>
          <w:color w:val="241F20"/>
        </w:rPr>
        <w:t>ork</w:t>
      </w:r>
      <w:r>
        <w:rPr>
          <w:rFonts w:ascii="Arial" w:hAnsi="Arial" w:cs="Arial"/>
          <w:color w:val="241F20"/>
        </w:rPr>
        <w:t>ing</w:t>
      </w:r>
      <w:r w:rsidRPr="000906E5">
        <w:rPr>
          <w:rFonts w:ascii="Arial" w:hAnsi="Arial" w:cs="Arial"/>
          <w:color w:val="241F20"/>
        </w:rPr>
        <w:t xml:space="preserve"> in partnership with Cumberland schools and settings, families and other agencies</w:t>
      </w:r>
      <w:r>
        <w:rPr>
          <w:rFonts w:ascii="Arial" w:hAnsi="Arial" w:cs="Arial"/>
          <w:color w:val="241F20"/>
        </w:rPr>
        <w:t>, t</w:t>
      </w:r>
      <w:r w:rsidRPr="686DC238">
        <w:rPr>
          <w:rFonts w:ascii="Arial" w:eastAsia="Arial" w:hAnsi="Arial" w:cs="Arial"/>
          <w:color w:val="000000" w:themeColor="text1"/>
        </w:rPr>
        <w:t xml:space="preserve">he SEND Teaching Support Team (SEND TST) </w:t>
      </w:r>
      <w:r w:rsidRPr="686DC238">
        <w:rPr>
          <w:rFonts w:ascii="Arial" w:eastAsia="Arial" w:hAnsi="Arial" w:cs="Arial"/>
        </w:rPr>
        <w:t>provides a specialist teaching service to children and young people, who are neuro diverse and/or have a learning difficulty or/and disability</w:t>
      </w:r>
      <w:r>
        <w:rPr>
          <w:rFonts w:ascii="Arial" w:eastAsia="Arial" w:hAnsi="Arial" w:cs="Arial"/>
        </w:rPr>
        <w:t>.</w:t>
      </w:r>
      <w:r w:rsidRPr="000C562E">
        <w:rPr>
          <w:rFonts w:ascii="Arial" w:hAnsi="Arial" w:cs="Arial"/>
          <w:color w:val="241F20"/>
        </w:rPr>
        <w:t xml:space="preserve"> </w:t>
      </w:r>
    </w:p>
    <w:p w14:paraId="3ED829A6" w14:textId="77777777" w:rsidR="003E2FFD" w:rsidRDefault="003E2FFD" w:rsidP="003E2FFD">
      <w:pPr>
        <w:jc w:val="both"/>
        <w:rPr>
          <w:rFonts w:ascii="Arial" w:eastAsia="Arial" w:hAnsi="Arial" w:cs="Arial"/>
          <w:color w:val="000000" w:themeColor="text1"/>
        </w:rPr>
      </w:pPr>
    </w:p>
    <w:p w14:paraId="05C29FE6" w14:textId="77777777" w:rsidR="003E2FFD" w:rsidRDefault="003E2FFD" w:rsidP="003E2FFD">
      <w:pPr>
        <w:jc w:val="both"/>
        <w:rPr>
          <w:rFonts w:ascii="Arial" w:eastAsia="Arial" w:hAnsi="Arial" w:cs="Arial"/>
          <w:color w:val="000000" w:themeColor="text1"/>
        </w:rPr>
      </w:pPr>
      <w:r w:rsidRPr="686DC238">
        <w:rPr>
          <w:rFonts w:ascii="Arial" w:eastAsia="Arial" w:hAnsi="Arial" w:cs="Arial"/>
          <w:color w:val="000000" w:themeColor="text1"/>
        </w:rPr>
        <w:t>The SEND TST consists of Specialist Advisory Teachers and a Higher-Level Teaching Assistant (HLTA) who have specialist qualifications, significant experience, and maintain high levels of specialist knowledge in one or more of the following areas:</w:t>
      </w:r>
      <w:r w:rsidRPr="686DC238">
        <w:rPr>
          <w:rFonts w:ascii="Arial" w:eastAsia="Arial" w:hAnsi="Arial" w:cs="Arial"/>
        </w:rPr>
        <w:t xml:space="preserve"> </w:t>
      </w:r>
      <w:r w:rsidRPr="686DC238">
        <w:rPr>
          <w:rFonts w:ascii="Arial" w:eastAsia="Arial" w:hAnsi="Arial" w:cs="Arial"/>
          <w:color w:val="000000" w:themeColor="text1"/>
        </w:rPr>
        <w:t xml:space="preserve"> </w:t>
      </w:r>
    </w:p>
    <w:p w14:paraId="167CDED3" w14:textId="77777777" w:rsidR="003E2FFD" w:rsidRDefault="003E2FFD" w:rsidP="003E2FFD">
      <w:pPr>
        <w:jc w:val="both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1FAE388" wp14:editId="2C13F8AE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1417955" cy="107569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7955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7CF4D5" w14:textId="77777777" w:rsidR="003E2FFD" w:rsidRPr="00381A05" w:rsidRDefault="003E2FFD" w:rsidP="003E2FF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81A05">
        <w:rPr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6CC266EC" wp14:editId="7DD96C64">
            <wp:simplePos x="0" y="0"/>
            <wp:positionH relativeFrom="leftMargin">
              <wp:posOffset>702945</wp:posOffset>
            </wp:positionH>
            <wp:positionV relativeFrom="paragraph">
              <wp:posOffset>168910</wp:posOffset>
            </wp:positionV>
            <wp:extent cx="1097878" cy="767080"/>
            <wp:effectExtent l="0" t="0" r="762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878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A05">
        <w:rPr>
          <w:rFonts w:ascii="Arial" w:eastAsia="Arial" w:hAnsi="Arial" w:cs="Arial"/>
          <w:sz w:val="22"/>
          <w:szCs w:val="22"/>
        </w:rPr>
        <w:t>Autism/Social communication and Social interaction</w:t>
      </w:r>
    </w:p>
    <w:p w14:paraId="07C9615B" w14:textId="77777777" w:rsidR="003E2FFD" w:rsidRPr="00381A05" w:rsidRDefault="003E2FFD" w:rsidP="003E2FF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81A05">
        <w:rPr>
          <w:rFonts w:ascii="Arial" w:eastAsia="Arial" w:hAnsi="Arial" w:cs="Arial"/>
          <w:sz w:val="22"/>
          <w:szCs w:val="22"/>
        </w:rPr>
        <w:t xml:space="preserve">Early Years </w:t>
      </w:r>
    </w:p>
    <w:p w14:paraId="53A88898" w14:textId="77777777" w:rsidR="003E2FFD" w:rsidRPr="00381A05" w:rsidRDefault="003E2FFD" w:rsidP="003E2FF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81A05">
        <w:rPr>
          <w:rFonts w:ascii="Arial" w:eastAsia="Arial" w:hAnsi="Arial" w:cs="Arial"/>
          <w:sz w:val="22"/>
          <w:szCs w:val="22"/>
        </w:rPr>
        <w:t>English as an Additional Language (EAL)</w:t>
      </w:r>
    </w:p>
    <w:p w14:paraId="038D1354" w14:textId="77777777" w:rsidR="003E2FFD" w:rsidRPr="00381A05" w:rsidRDefault="003E2FFD" w:rsidP="003E2FF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81A05">
        <w:rPr>
          <w:rFonts w:ascii="Arial" w:eastAsia="Arial" w:hAnsi="Arial" w:cs="Arial"/>
          <w:sz w:val="22"/>
          <w:szCs w:val="22"/>
        </w:rPr>
        <w:t xml:space="preserve">Physical and Medical  </w:t>
      </w:r>
    </w:p>
    <w:p w14:paraId="562B2467" w14:textId="77777777" w:rsidR="003E2FFD" w:rsidRPr="00381A05" w:rsidRDefault="003E2FFD" w:rsidP="003E2FF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81A05">
        <w:rPr>
          <w:rFonts w:ascii="Arial" w:eastAsia="Arial" w:hAnsi="Arial" w:cs="Arial"/>
          <w:sz w:val="22"/>
          <w:szCs w:val="22"/>
        </w:rPr>
        <w:t>Severe Learning Difficulties/Disabilities</w:t>
      </w:r>
    </w:p>
    <w:p w14:paraId="502067AC" w14:textId="77777777" w:rsidR="003E2FFD" w:rsidRPr="00381A05" w:rsidRDefault="003E2FFD" w:rsidP="003E2FFD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381A05">
        <w:rPr>
          <w:rFonts w:ascii="Arial" w:eastAsia="Arial" w:hAnsi="Arial" w:cs="Arial"/>
          <w:sz w:val="22"/>
          <w:szCs w:val="22"/>
        </w:rPr>
        <w:t>Speech, Language and Communication</w:t>
      </w:r>
    </w:p>
    <w:p w14:paraId="06360CAD" w14:textId="77777777" w:rsidR="003E2FFD" w:rsidRDefault="003E2FFD" w:rsidP="003E2FFD">
      <w:pPr>
        <w:jc w:val="both"/>
        <w:rPr>
          <w:rFonts w:ascii="Arial" w:eastAsia="Arial" w:hAnsi="Arial" w:cs="Arial"/>
        </w:rPr>
      </w:pPr>
    </w:p>
    <w:p w14:paraId="6290FE7F" w14:textId="77777777" w:rsidR="003E2FFD" w:rsidRDefault="003E2FFD" w:rsidP="003E2FFD">
      <w:pPr>
        <w:jc w:val="both"/>
        <w:rPr>
          <w:rFonts w:ascii="Arial" w:eastAsia="Arial" w:hAnsi="Arial" w:cs="Arial"/>
        </w:rPr>
      </w:pPr>
      <w:r w:rsidRPr="686DC238">
        <w:rPr>
          <w:rFonts w:ascii="Arial" w:eastAsia="Arial" w:hAnsi="Arial" w:cs="Arial"/>
        </w:rPr>
        <w:t>The primary aim of the SEND TST is to promote inclusion through capacity building within schools and settings by providing specialist support for teaching and learning.</w:t>
      </w:r>
    </w:p>
    <w:p w14:paraId="6F802A12" w14:textId="77777777" w:rsidR="003E2FFD" w:rsidRDefault="003E2FFD" w:rsidP="003E2FFD">
      <w:pPr>
        <w:spacing w:before="60" w:line="246" w:lineRule="exact"/>
        <w:rPr>
          <w:rFonts w:ascii="Arial" w:hAnsi="Arial" w:cs="Arial"/>
          <w:color w:val="000000"/>
        </w:rPr>
      </w:pPr>
    </w:p>
    <w:p w14:paraId="22DAEFE0" w14:textId="77777777" w:rsidR="003E2FFD" w:rsidRPr="00CE3880" w:rsidRDefault="003E2FFD" w:rsidP="003E2FFD">
      <w:pPr>
        <w:spacing w:before="60" w:line="246" w:lineRule="exact"/>
        <w:rPr>
          <w:rFonts w:ascii="Times New Roman" w:hAnsi="Times New Roman" w:cs="Times New Roman"/>
          <w:color w:val="010302"/>
        </w:rPr>
      </w:pPr>
      <w:r w:rsidRPr="00CE3880">
        <w:rPr>
          <w:rFonts w:ascii="Arial" w:hAnsi="Arial" w:cs="Arial"/>
          <w:color w:val="000000"/>
        </w:rPr>
        <w:t xml:space="preserve">The purpose of the SEND Teaching Support Team is to:  </w:t>
      </w:r>
    </w:p>
    <w:p w14:paraId="44311740" w14:textId="77777777" w:rsidR="003E2FFD" w:rsidRPr="00CE3880" w:rsidRDefault="003E2FFD" w:rsidP="003E2FFD">
      <w:pPr>
        <w:pStyle w:val="ListParagraph"/>
        <w:widowControl w:val="0"/>
        <w:numPr>
          <w:ilvl w:val="0"/>
          <w:numId w:val="2"/>
        </w:numPr>
        <w:spacing w:before="120" w:after="0" w:line="269" w:lineRule="exact"/>
        <w:contextualSpacing w:val="0"/>
        <w:rPr>
          <w:rFonts w:ascii="Times New Roman" w:hAnsi="Times New Roman" w:cs="Times New Roman"/>
          <w:color w:val="010302"/>
          <w:sz w:val="22"/>
          <w:szCs w:val="22"/>
        </w:rPr>
      </w:pPr>
      <w:r w:rsidRPr="00CE3880">
        <w:rPr>
          <w:rFonts w:ascii="Arial" w:hAnsi="Arial" w:cs="Arial"/>
          <w:color w:val="000000"/>
          <w:sz w:val="22"/>
          <w:szCs w:val="22"/>
        </w:rPr>
        <w:t>inform best practice to Schools, Settings and Parents on a preventative basis to boost earlier</w:t>
      </w:r>
      <w:r w:rsidRPr="00CE3880">
        <w:rPr>
          <w:rFonts w:ascii="Times New Roman" w:hAnsi="Times New Roman" w:cs="Times New Roman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 xml:space="preserve">identification and intervention </w:t>
      </w:r>
      <w:r w:rsidRPr="00CE3880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14:paraId="2A55D8E7" w14:textId="77777777" w:rsidR="003E2FFD" w:rsidRPr="00CE3880" w:rsidRDefault="003E2FFD" w:rsidP="003E2FFD">
      <w:pPr>
        <w:pStyle w:val="ListParagraph"/>
        <w:widowControl w:val="0"/>
        <w:numPr>
          <w:ilvl w:val="0"/>
          <w:numId w:val="2"/>
        </w:numPr>
        <w:spacing w:after="0" w:line="269" w:lineRule="exact"/>
        <w:contextualSpacing w:val="0"/>
        <w:rPr>
          <w:rFonts w:ascii="Times New Roman" w:hAnsi="Times New Roman" w:cs="Times New Roman"/>
          <w:color w:val="010302"/>
          <w:sz w:val="22"/>
          <w:szCs w:val="22"/>
        </w:rPr>
      </w:pPr>
      <w:r w:rsidRPr="00CE3880">
        <w:rPr>
          <w:rFonts w:ascii="Arial" w:hAnsi="Arial" w:cs="Arial"/>
          <w:color w:val="000000"/>
          <w:sz w:val="22"/>
          <w:szCs w:val="22"/>
        </w:rPr>
        <w:t>help embed the principles of inclusive education to break the link between special educational</w:t>
      </w:r>
      <w:r w:rsidRPr="00CE3880">
        <w:rPr>
          <w:rFonts w:ascii="Times New Roman" w:hAnsi="Times New Roman" w:cs="Times New Roman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 xml:space="preserve">needs and low attainment. </w:t>
      </w:r>
      <w:r w:rsidRPr="00CE3880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</w:p>
    <w:p w14:paraId="3A6EE9EA" w14:textId="77777777" w:rsidR="003E2FFD" w:rsidRPr="00CE3880" w:rsidRDefault="003E2FFD" w:rsidP="003E2FFD">
      <w:pPr>
        <w:pStyle w:val="ListParagraph"/>
        <w:widowControl w:val="0"/>
        <w:numPr>
          <w:ilvl w:val="0"/>
          <w:numId w:val="2"/>
        </w:numPr>
        <w:spacing w:after="0" w:line="269" w:lineRule="exact"/>
        <w:contextualSpacing w:val="0"/>
        <w:rPr>
          <w:rFonts w:ascii="Times New Roman" w:hAnsi="Times New Roman" w:cs="Times New Roman"/>
          <w:color w:val="010302"/>
          <w:sz w:val="22"/>
          <w:szCs w:val="22"/>
        </w:rPr>
      </w:pPr>
      <w:r w:rsidRPr="00CE3880">
        <w:rPr>
          <w:rFonts w:ascii="Arial" w:hAnsi="Arial" w:cs="Arial"/>
          <w:color w:val="000000"/>
          <w:sz w:val="22"/>
          <w:szCs w:val="22"/>
        </w:rPr>
        <w:t>raise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standards</w:t>
      </w:r>
      <w:r w:rsidRPr="00CE3880">
        <w:rPr>
          <w:rFonts w:ascii="Arial" w:hAnsi="Arial" w:cs="Arial"/>
          <w:color w:val="000000"/>
          <w:spacing w:val="29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of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teaching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and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learning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by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building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confidence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and</w:t>
      </w:r>
      <w:r w:rsidRPr="00CE3880">
        <w:rPr>
          <w:rFonts w:ascii="Arial" w:hAnsi="Arial" w:cs="Arial"/>
          <w:color w:val="000000"/>
          <w:spacing w:val="31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increasing</w:t>
      </w:r>
      <w:r w:rsidRPr="00CE3880">
        <w:rPr>
          <w:rFonts w:ascii="Arial" w:hAnsi="Arial" w:cs="Arial"/>
          <w:color w:val="000000"/>
          <w:spacing w:val="41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capacity</w:t>
      </w:r>
      <w:r w:rsidRPr="00CE3880">
        <w:rPr>
          <w:rFonts w:ascii="Arial" w:hAnsi="Arial" w:cs="Arial"/>
          <w:color w:val="000000"/>
          <w:spacing w:val="32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in</w:t>
      </w:r>
      <w:r w:rsidRPr="00CE3880">
        <w:rPr>
          <w:rFonts w:ascii="Times New Roman" w:hAnsi="Times New Roman" w:cs="Times New Roman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 xml:space="preserve">schools/settings  </w:t>
      </w:r>
    </w:p>
    <w:p w14:paraId="4C10813C" w14:textId="77777777" w:rsidR="003E2FFD" w:rsidRPr="00CE3880" w:rsidRDefault="003E2FFD" w:rsidP="003E2FFD">
      <w:pPr>
        <w:pStyle w:val="ListParagraph"/>
        <w:widowControl w:val="0"/>
        <w:numPr>
          <w:ilvl w:val="0"/>
          <w:numId w:val="2"/>
        </w:numPr>
        <w:spacing w:after="0" w:line="269" w:lineRule="exact"/>
        <w:contextualSpacing w:val="0"/>
        <w:rPr>
          <w:rFonts w:ascii="Times New Roman" w:hAnsi="Times New Roman" w:cs="Times New Roman"/>
          <w:color w:val="010302"/>
          <w:sz w:val="22"/>
          <w:szCs w:val="22"/>
        </w:rPr>
      </w:pPr>
      <w:r w:rsidRPr="00CE3880">
        <w:rPr>
          <w:rFonts w:ascii="Arial" w:hAnsi="Arial" w:cs="Arial"/>
          <w:color w:val="000000"/>
          <w:sz w:val="22"/>
          <w:szCs w:val="22"/>
        </w:rPr>
        <w:t>offer focused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support</w:t>
      </w:r>
      <w:r w:rsidRPr="00CE3880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to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schools,</w:t>
      </w:r>
      <w:r w:rsidRPr="00CE3880">
        <w:rPr>
          <w:rFonts w:ascii="Arial" w:hAnsi="Arial" w:cs="Arial"/>
          <w:color w:val="000000"/>
          <w:spacing w:val="51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settings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and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families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to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ensure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a</w:t>
      </w:r>
      <w:r w:rsidRPr="00CE3880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coherent</w:t>
      </w:r>
      <w:r w:rsidRPr="00CE3880">
        <w:rPr>
          <w:rFonts w:ascii="Arial" w:hAnsi="Arial" w:cs="Arial"/>
          <w:color w:val="000000"/>
          <w:spacing w:val="53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and</w:t>
      </w:r>
      <w:r w:rsidRPr="00CE3880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>co-</w:t>
      </w:r>
      <w:r w:rsidRPr="00CE3880">
        <w:rPr>
          <w:rFonts w:ascii="Times New Roman" w:hAnsi="Times New Roman" w:cs="Times New Roman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 xml:space="preserve">ordinated response to help improve outcomes for children with SEND.  </w:t>
      </w:r>
    </w:p>
    <w:p w14:paraId="303AC2B9" w14:textId="77777777" w:rsidR="003E2FFD" w:rsidRPr="00CE3880" w:rsidRDefault="003E2FFD" w:rsidP="003E2FFD">
      <w:pPr>
        <w:pStyle w:val="ListParagraph"/>
        <w:widowControl w:val="0"/>
        <w:numPr>
          <w:ilvl w:val="0"/>
          <w:numId w:val="2"/>
        </w:numPr>
        <w:spacing w:after="0" w:line="269" w:lineRule="exact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CE3880">
        <w:rPr>
          <w:rFonts w:ascii="Arial" w:hAnsi="Arial" w:cs="Arial"/>
          <w:color w:val="000000"/>
          <w:sz w:val="22"/>
          <w:szCs w:val="22"/>
        </w:rPr>
        <w:t>work with schools, settings, families and other services to enable increased curriculum access</w:t>
      </w:r>
      <w:r w:rsidRPr="00CE3880">
        <w:rPr>
          <w:rFonts w:ascii="Times New Roman" w:hAnsi="Times New Roman" w:cs="Times New Roman"/>
          <w:sz w:val="22"/>
          <w:szCs w:val="22"/>
        </w:rPr>
        <w:t xml:space="preserve"> </w:t>
      </w:r>
      <w:r w:rsidRPr="00CE3880">
        <w:rPr>
          <w:rFonts w:ascii="Arial" w:hAnsi="Arial" w:cs="Arial"/>
          <w:color w:val="000000"/>
          <w:sz w:val="22"/>
          <w:szCs w:val="22"/>
        </w:rPr>
        <w:t xml:space="preserve">for children. </w:t>
      </w:r>
    </w:p>
    <w:p w14:paraId="594D0A92" w14:textId="77777777" w:rsidR="003E2FFD" w:rsidRDefault="003E2FFD" w:rsidP="003E2FFD">
      <w:pPr>
        <w:spacing w:line="269" w:lineRule="exact"/>
        <w:ind w:left="-363"/>
        <w:rPr>
          <w:rFonts w:ascii="Arial" w:hAnsi="Arial" w:cs="Arial"/>
          <w:color w:val="000000"/>
        </w:rPr>
      </w:pPr>
    </w:p>
    <w:p w14:paraId="7FA2F396" w14:textId="63C051A6" w:rsidR="00906E31" w:rsidRDefault="00906E31" w:rsidP="00906E31">
      <w:pPr>
        <w:ind w:left="360"/>
        <w:jc w:val="both"/>
        <w:rPr>
          <w:rFonts w:ascii="Arial" w:eastAsia="Arial" w:hAnsi="Arial" w:cs="Arial"/>
        </w:rPr>
      </w:pPr>
    </w:p>
    <w:p w14:paraId="7B9B7B4C" w14:textId="1E640325" w:rsidR="003E2FFD" w:rsidRDefault="003E2FFD" w:rsidP="003E2FFD">
      <w:pPr>
        <w:spacing w:line="269" w:lineRule="exact"/>
        <w:rPr>
          <w:rFonts w:ascii="Times New Roman" w:hAnsi="Times New Roman" w:cs="Times New Roman"/>
          <w:color w:val="010302"/>
        </w:rPr>
      </w:pPr>
      <w:r w:rsidRPr="003B6F7E">
        <w:rPr>
          <w:rFonts w:ascii="Arial" w:hAnsi="Arial" w:cs="Arial"/>
          <w:color w:val="000000"/>
        </w:rPr>
        <w:t xml:space="preserve">This is through </w:t>
      </w:r>
      <w:r w:rsidR="00906E31" w:rsidRPr="686DC238">
        <w:rPr>
          <w:rFonts w:ascii="Arial" w:eastAsia="Arial" w:hAnsi="Arial" w:cs="Arial"/>
        </w:rPr>
        <w:t>effective and targeted support, advice and strategies, bespoke and whole school training, offering identified School Development Projects</w:t>
      </w:r>
      <w:r w:rsidR="00906E31">
        <w:rPr>
          <w:rFonts w:ascii="Arial" w:eastAsia="Arial" w:hAnsi="Arial" w:cs="Arial"/>
        </w:rPr>
        <w:t>,</w:t>
      </w:r>
      <w:r w:rsidR="00906E31" w:rsidRPr="686DC238">
        <w:rPr>
          <w:rFonts w:ascii="Arial" w:eastAsia="Arial" w:hAnsi="Arial" w:cs="Arial"/>
        </w:rPr>
        <w:t xml:space="preserve"> workshops and </w:t>
      </w:r>
      <w:r w:rsidR="00906E31">
        <w:rPr>
          <w:rFonts w:ascii="Arial" w:hAnsi="Arial" w:cs="Arial"/>
          <w:color w:val="000000"/>
        </w:rPr>
        <w:t>advice on</w:t>
      </w:r>
      <w:r w:rsidR="00906E31" w:rsidRPr="003B6F7E">
        <w:rPr>
          <w:rFonts w:ascii="Arial" w:hAnsi="Arial" w:cs="Arial"/>
          <w:color w:val="000000"/>
        </w:rPr>
        <w:t xml:space="preserve"> specialist </w:t>
      </w:r>
      <w:proofErr w:type="spellStart"/>
      <w:r w:rsidR="00906E31" w:rsidRPr="003B6F7E">
        <w:rPr>
          <w:rFonts w:ascii="Arial" w:hAnsi="Arial" w:cs="Arial"/>
          <w:color w:val="000000"/>
        </w:rPr>
        <w:t>programmes</w:t>
      </w:r>
      <w:proofErr w:type="spellEnd"/>
      <w:r w:rsidR="00906E31">
        <w:rPr>
          <w:rFonts w:ascii="Arial" w:hAnsi="Arial" w:cs="Arial"/>
          <w:color w:val="000000"/>
        </w:rPr>
        <w:t>,</w:t>
      </w:r>
      <w:r w:rsidR="00906E31" w:rsidRPr="003B6F7E">
        <w:rPr>
          <w:rFonts w:ascii="Arial" w:hAnsi="Arial" w:cs="Arial"/>
          <w:color w:val="000000"/>
        </w:rPr>
        <w:t xml:space="preserve"> interventions</w:t>
      </w:r>
      <w:r w:rsidR="00906E31">
        <w:rPr>
          <w:rFonts w:ascii="Arial" w:hAnsi="Arial" w:cs="Arial"/>
          <w:color w:val="000000"/>
        </w:rPr>
        <w:t xml:space="preserve">, </w:t>
      </w:r>
      <w:r w:rsidR="00906E31" w:rsidRPr="686DC238">
        <w:rPr>
          <w:rFonts w:ascii="Arial" w:eastAsia="Arial" w:hAnsi="Arial" w:cs="Arial"/>
        </w:rPr>
        <w:t>signposting to Ordinarily Available Provision, information on the Local Offer, relevant websites, resources and other agencies.</w:t>
      </w:r>
      <w:r w:rsidR="00906E31">
        <w:rPr>
          <w:rFonts w:ascii="Arial" w:eastAsia="Arial" w:hAnsi="Arial" w:cs="Arial"/>
        </w:rPr>
        <w:t xml:space="preserve"> </w:t>
      </w:r>
    </w:p>
    <w:p w14:paraId="16D600E8" w14:textId="77777777" w:rsidR="003E2FFD" w:rsidRDefault="003E2FFD" w:rsidP="003E2FFD">
      <w:pPr>
        <w:spacing w:line="269" w:lineRule="exact"/>
        <w:ind w:left="-363"/>
        <w:rPr>
          <w:rFonts w:ascii="Times New Roman" w:hAnsi="Times New Roman" w:cs="Times New Roman"/>
          <w:color w:val="010302"/>
        </w:rPr>
      </w:pPr>
    </w:p>
    <w:p w14:paraId="2AED8625" w14:textId="77777777" w:rsidR="003E2FFD" w:rsidRDefault="003E2FFD" w:rsidP="003E2FFD">
      <w:pPr>
        <w:spacing w:line="269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</w:rPr>
        <w:t>To meet the needs of children and young people with SEND, schools are guided to seek liaison and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consultation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with the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SEND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Teaching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Support</w:t>
      </w:r>
      <w:r>
        <w:rPr>
          <w:rFonts w:ascii="Arial" w:hAnsi="Arial" w:cs="Arial"/>
          <w:color w:val="000000"/>
          <w:spacing w:val="22"/>
        </w:rPr>
        <w:t xml:space="preserve"> </w:t>
      </w:r>
      <w:r w:rsidRPr="000C562E">
        <w:rPr>
          <w:rFonts w:ascii="Arial" w:hAnsi="Arial" w:cs="Arial"/>
          <w:color w:val="000000"/>
        </w:rPr>
        <w:t>Team through regular Planning meetings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part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of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the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Cumberland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Local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  <w:spacing w:val="-2"/>
        </w:rPr>
        <w:t>Authority’s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offer of provision.   </w:t>
      </w:r>
    </w:p>
    <w:p w14:paraId="453AEAD3" w14:textId="77777777" w:rsidR="004553F5" w:rsidRDefault="004553F5" w:rsidP="003E2FFD">
      <w:pPr>
        <w:spacing w:line="269" w:lineRule="exact"/>
        <w:rPr>
          <w:rFonts w:ascii="Arial" w:hAnsi="Arial" w:cs="Arial"/>
          <w:color w:val="000000"/>
        </w:rPr>
      </w:pPr>
    </w:p>
    <w:p w14:paraId="14DECF33" w14:textId="3ABA014E" w:rsidR="003E2FFD" w:rsidRDefault="004553F5" w:rsidP="004553F5">
      <w:pPr>
        <w:spacing w:line="269" w:lineRule="exac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To refer into the SEND Teaching Support Team, please use the ‘Request for Involvement’ form. This can be found by searching on the Local Offer. </w:t>
      </w:r>
    </w:p>
    <w:p w14:paraId="42BF33EF" w14:textId="77777777" w:rsidR="004553F5" w:rsidRDefault="004553F5" w:rsidP="004553F5">
      <w:pPr>
        <w:spacing w:line="269" w:lineRule="exact"/>
        <w:rPr>
          <w:rFonts w:ascii="Arial" w:hAnsi="Arial" w:cs="Arial"/>
          <w:color w:val="000000"/>
        </w:rPr>
      </w:pPr>
    </w:p>
    <w:p w14:paraId="54432801" w14:textId="77777777" w:rsidR="004553F5" w:rsidRDefault="004553F5" w:rsidP="004553F5">
      <w:pPr>
        <w:spacing w:line="269" w:lineRule="exact"/>
        <w:rPr>
          <w:rFonts w:ascii="Arial" w:hAnsi="Arial" w:cs="Arial"/>
          <w:color w:val="000000"/>
        </w:rPr>
      </w:pPr>
    </w:p>
    <w:p w14:paraId="740CCDAB" w14:textId="77777777" w:rsidR="004553F5" w:rsidRDefault="004553F5" w:rsidP="004553F5">
      <w:pPr>
        <w:spacing w:line="269" w:lineRule="exact"/>
        <w:rPr>
          <w:rFonts w:ascii="Arial" w:hAnsi="Arial" w:cs="Arial"/>
          <w:color w:val="000000"/>
        </w:rPr>
      </w:pPr>
    </w:p>
    <w:p w14:paraId="3821F8A8" w14:textId="77777777" w:rsidR="004553F5" w:rsidRDefault="004553F5" w:rsidP="004553F5">
      <w:pPr>
        <w:spacing w:line="269" w:lineRule="exact"/>
        <w:rPr>
          <w:rFonts w:ascii="Arial" w:hAnsi="Arial" w:cs="Arial"/>
          <w:color w:val="000000"/>
        </w:rPr>
      </w:pPr>
    </w:p>
    <w:p w14:paraId="4A33535E" w14:textId="77777777" w:rsidR="004553F5" w:rsidRDefault="004553F5" w:rsidP="004553F5">
      <w:pPr>
        <w:spacing w:line="269" w:lineRule="exact"/>
        <w:rPr>
          <w:rFonts w:ascii="Arial" w:hAnsi="Arial" w:cs="Arial"/>
          <w:color w:val="000000"/>
        </w:rPr>
      </w:pPr>
    </w:p>
    <w:p w14:paraId="0625A3CD" w14:textId="77777777" w:rsidR="004553F5" w:rsidRDefault="004553F5" w:rsidP="004553F5">
      <w:pPr>
        <w:spacing w:line="269" w:lineRule="exact"/>
        <w:rPr>
          <w:rFonts w:ascii="Arial" w:hAnsi="Arial" w:cs="Arial"/>
          <w:b/>
          <w:bCs/>
          <w:color w:val="0066CC"/>
          <w:spacing w:val="-2"/>
          <w:sz w:val="32"/>
          <w:szCs w:val="32"/>
        </w:rPr>
      </w:pPr>
    </w:p>
    <w:p w14:paraId="1943C169" w14:textId="32AB988A" w:rsidR="00CF07A2" w:rsidRDefault="00CF07A2" w:rsidP="00CF07A2">
      <w:pPr>
        <w:spacing w:line="355" w:lineRule="exact"/>
        <w:ind w:left="13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66CC"/>
          <w:spacing w:val="-2"/>
          <w:sz w:val="32"/>
          <w:szCs w:val="32"/>
        </w:rPr>
        <w:t>Meet the Cumberland SEND Teaching Support Team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75FA5B8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65761D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70EA16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0AAA1C9" wp14:editId="577DA9E4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89584" cy="438150"/>
            <wp:effectExtent l="0" t="0" r="0" b="0"/>
            <wp:wrapNone/>
            <wp:docPr id="107" name="Picture 107" descr="A person smiling for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 descr="A person smiling for the camera&#10;&#10;AI-generated content may be incorrect."/>
                    <pic:cNvPicPr>
                      <a:picLocks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" b="17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84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126A2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C3EA1E" w14:textId="7BD69591" w:rsidR="00CF07A2" w:rsidRDefault="00CF07A2" w:rsidP="00CF07A2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14:paraId="1CF975DD" w14:textId="77777777" w:rsidR="00CF07A2" w:rsidRDefault="00CF07A2" w:rsidP="00CF07A2">
      <w:pPr>
        <w:spacing w:line="206" w:lineRule="exact"/>
        <w:ind w:left="4585" w:right="4868" w:firstLine="19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color w:val="01030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A718B4" wp14:editId="326BB826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1454150" cy="558800"/>
                <wp:effectExtent l="0" t="0" r="12700" b="12700"/>
                <wp:wrapNone/>
                <wp:docPr id="5956249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CC106" w14:textId="77777777" w:rsidR="00CF07A2" w:rsidRPr="009B5B98" w:rsidRDefault="00CF07A2" w:rsidP="00CF07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B5B9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Marlene Martin</w:t>
                            </w:r>
                          </w:p>
                          <w:p w14:paraId="2FD8DC54" w14:textId="77777777" w:rsidR="00CF07A2" w:rsidRDefault="00CF07A2" w:rsidP="00CF07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5B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TST Lead </w:t>
                            </w:r>
                          </w:p>
                          <w:p w14:paraId="0485C0C6" w14:textId="500D789C" w:rsidR="00CF07A2" w:rsidRPr="009B5B98" w:rsidRDefault="00CF07A2" w:rsidP="00CF07A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B5B9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Specialist Advisory Teacher Phys Med/SLD/Autism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A718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2pt;width:114.5pt;height:44pt;z-index:25167052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" fillcolor="white [3201]" strokeweight=".5pt">
                <v:textbox>
                  <w:txbxContent>
                    <w:p w14:paraId="1DFCC106" w14:textId="77777777" w:rsidR="00CF07A2" w:rsidRPr="009B5B98" w:rsidRDefault="00CF07A2" w:rsidP="00CF07A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9B5B9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Marlene Martin</w:t>
                      </w:r>
                    </w:p>
                    <w:p w14:paraId="2FD8DC54" w14:textId="77777777" w:rsidR="00CF07A2" w:rsidRDefault="00CF07A2" w:rsidP="00CF07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5B9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TST Lead </w:t>
                      </w:r>
                    </w:p>
                    <w:p w14:paraId="0485C0C6" w14:textId="500D789C" w:rsidR="00CF07A2" w:rsidRPr="009B5B98" w:rsidRDefault="00CF07A2" w:rsidP="00CF07A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B5B98">
                        <w:rPr>
                          <w:rFonts w:ascii="Arial" w:hAnsi="Arial" w:cs="Arial"/>
                          <w:sz w:val="16"/>
                          <w:szCs w:val="16"/>
                        </w:rPr>
                        <w:t>Specialist Advisory Teacher Phys Med/SLD/Autism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B6785" w14:textId="77777777" w:rsidR="00CF07A2" w:rsidRDefault="00CF07A2" w:rsidP="00CF07A2">
      <w:pPr>
        <w:spacing w:line="200" w:lineRule="exact"/>
        <w:rPr>
          <w:rFonts w:ascii="Times New Roman" w:hAnsi="Times New Roman" w:cs="Times New Roman"/>
          <w:color w:val="010302"/>
        </w:rPr>
      </w:pPr>
    </w:p>
    <w:p w14:paraId="012F10B1" w14:textId="267782C2" w:rsidR="00CF07A2" w:rsidRDefault="00CF07A2" w:rsidP="00CF07A2">
      <w:pPr>
        <w:spacing w:line="179" w:lineRule="exact"/>
        <w:ind w:left="352"/>
        <w:jc w:val="center"/>
        <w:rPr>
          <w:rFonts w:ascii="Times New Roman" w:hAnsi="Times New Roman" w:cs="Times New Roman"/>
          <w:color w:val="010302"/>
        </w:rPr>
      </w:pPr>
    </w:p>
    <w:p w14:paraId="05A012B2" w14:textId="43EC8287" w:rsidR="00CF07A2" w:rsidRDefault="00CF07A2" w:rsidP="00CF07A2">
      <w:pPr>
        <w:spacing w:line="206" w:lineRule="exact"/>
        <w:ind w:left="4585" w:right="4868" w:firstLine="192"/>
        <w:rPr>
          <w:rFonts w:ascii="Times New Roman" w:hAnsi="Times New Roman" w:cs="Times New Roman"/>
          <w:sz w:val="18"/>
          <w:szCs w:val="18"/>
        </w:rPr>
      </w:pPr>
    </w:p>
    <w:p w14:paraId="73D528F5" w14:textId="1F83DCAB" w:rsidR="00CF07A2" w:rsidRDefault="00CF07A2" w:rsidP="00CF07A2">
      <w:pPr>
        <w:spacing w:line="206" w:lineRule="exact"/>
        <w:ind w:left="4585" w:right="4868" w:firstLine="19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37D63AC" w14:textId="33450B94" w:rsidR="00E927C9" w:rsidRDefault="00E927C9" w:rsidP="00E927C9">
      <w:pPr>
        <w:spacing w:line="206" w:lineRule="exact"/>
        <w:ind w:left="4585" w:right="4868" w:firstLine="192"/>
        <w:rPr>
          <w:rFonts w:ascii="Times New Roman" w:hAnsi="Times New Roman" w:cs="Times New Roman"/>
          <w:sz w:val="18"/>
          <w:szCs w:val="18"/>
        </w:rPr>
      </w:pPr>
      <w:r w:rsidRPr="00E927C9">
        <w:rPr>
          <w:rFonts w:ascii="Times New Roman" w:hAnsi="Times New Roman" w:cs="Times New Roman"/>
          <w:color w:val="010302"/>
        </w:rPr>
        <w:drawing>
          <wp:anchor distT="0" distB="0" distL="114300" distR="114300" simplePos="0" relativeHeight="251691008" behindDoc="1" locked="0" layoutInCell="1" allowOverlap="1" wp14:anchorId="42A8649F" wp14:editId="328B0CB4">
            <wp:simplePos x="0" y="0"/>
            <wp:positionH relativeFrom="margin">
              <wp:posOffset>90170</wp:posOffset>
            </wp:positionH>
            <wp:positionV relativeFrom="paragraph">
              <wp:posOffset>260985</wp:posOffset>
            </wp:positionV>
            <wp:extent cx="6477635" cy="5624830"/>
            <wp:effectExtent l="0" t="0" r="0" b="0"/>
            <wp:wrapTight wrapText="bothSides">
              <wp:wrapPolygon edited="0">
                <wp:start x="0" y="0"/>
                <wp:lineTo x="0" y="21507"/>
                <wp:lineTo x="21534" y="21507"/>
                <wp:lineTo x="21534" y="0"/>
                <wp:lineTo x="0" y="0"/>
              </wp:wrapPolygon>
            </wp:wrapTight>
            <wp:docPr id="6414644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46442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562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F9F993" w14:textId="244B60E0" w:rsidR="00E927C9" w:rsidRDefault="00E927C9" w:rsidP="00CF07A2">
      <w:pPr>
        <w:spacing w:line="206" w:lineRule="exact"/>
        <w:ind w:left="4585" w:right="4868" w:firstLine="192"/>
        <w:rPr>
          <w:rFonts w:ascii="Times New Roman" w:hAnsi="Times New Roman" w:cs="Times New Roman"/>
          <w:color w:val="010302"/>
        </w:rPr>
        <w:sectPr w:rsidR="00E927C9" w:rsidSect="00B16DA5">
          <w:footerReference w:type="default" r:id="rId13"/>
          <w:pgSz w:w="11916" w:h="17328"/>
          <w:pgMar w:top="907" w:right="907" w:bottom="454" w:left="907" w:header="709" w:footer="709" w:gutter="0"/>
          <w:cols w:space="720"/>
          <w:docGrid w:linePitch="360"/>
        </w:sectPr>
      </w:pPr>
    </w:p>
    <w:p w14:paraId="58E8699B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7283ACB" w14:textId="1C5BDBC0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6475A3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11A57D" w14:textId="24615B2C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065FE3" w14:textId="26329D9C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995922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5FD6D1B" w14:textId="77777777" w:rsidR="00CF07A2" w:rsidRDefault="00CF07A2" w:rsidP="00CF07A2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p w14:paraId="264F731C" w14:textId="77777777" w:rsidR="00CF07A2" w:rsidRDefault="00CF07A2" w:rsidP="00CF07A2">
      <w:pPr>
        <w:spacing w:line="267" w:lineRule="exact"/>
        <w:rPr>
          <w:rFonts w:ascii="Times New Roman" w:hAnsi="Times New Roman" w:cs="Times New Roman"/>
          <w:color w:val="010302"/>
        </w:rPr>
      </w:pPr>
    </w:p>
    <w:p w14:paraId="7CEC2FDE" w14:textId="3B71F615" w:rsidR="00CF07A2" w:rsidRPr="00E927C9" w:rsidRDefault="00CF07A2" w:rsidP="00CF07A2">
      <w:pPr>
        <w:rPr>
          <w:rFonts w:ascii="Times New Roman" w:hAnsi="Times New Roman"/>
          <w:color w:val="000000" w:themeColor="text1"/>
          <w:sz w:val="1"/>
          <w:szCs w:val="1"/>
        </w:rPr>
      </w:pPr>
    </w:p>
    <w:p w14:paraId="0BF564E4" w14:textId="77777777" w:rsidR="00CF07A2" w:rsidRDefault="00CF07A2" w:rsidP="00CF07A2">
      <w:pPr>
        <w:spacing w:after="275"/>
        <w:rPr>
          <w:rFonts w:ascii="Times New Roman" w:hAnsi="Times New Roman"/>
          <w:color w:val="000000" w:themeColor="text1"/>
          <w:sz w:val="24"/>
          <w:szCs w:val="24"/>
        </w:rPr>
      </w:pPr>
    </w:p>
    <w:p w14:paraId="602C4170" w14:textId="154F59F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D751E3" w14:textId="55759ED9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B6D3009" w14:textId="3AC125B8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D87014" w14:textId="77777777" w:rsidR="00CF07A2" w:rsidRDefault="00CF07A2" w:rsidP="00CF07A2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14:paraId="6850B2EA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EC9A63" w14:textId="507BE98D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1EBD0EF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BB3C2A" w14:textId="77777777" w:rsidR="00CF07A2" w:rsidRDefault="00CF07A2" w:rsidP="00CF07A2">
      <w:pPr>
        <w:spacing w:after="123"/>
        <w:rPr>
          <w:rFonts w:ascii="Times New Roman" w:hAnsi="Times New Roman"/>
          <w:color w:val="000000" w:themeColor="text1"/>
          <w:sz w:val="24"/>
          <w:szCs w:val="24"/>
        </w:rPr>
      </w:pPr>
    </w:p>
    <w:p w14:paraId="5FFFDAD7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7B6429" w14:textId="296BF43F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BE74FA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9A6CDE" w14:textId="77777777" w:rsidR="00CF07A2" w:rsidRDefault="00CF07A2" w:rsidP="00CF07A2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514F5684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B6E5EF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9FF5D0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A60D4C" w14:textId="77777777" w:rsidR="00CF07A2" w:rsidRDefault="00CF07A2" w:rsidP="00CF07A2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14:paraId="5658E331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10ACB0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BDA644" w14:textId="77777777" w:rsidR="00CF07A2" w:rsidRDefault="00CF07A2" w:rsidP="00CF07A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A05FBC" w14:textId="77777777" w:rsidR="00CF07A2" w:rsidRDefault="00CF07A2" w:rsidP="00CF07A2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14:paraId="128591C1" w14:textId="77777777" w:rsidR="00CF07A2" w:rsidRDefault="00CF07A2" w:rsidP="00CF07A2">
      <w:pPr>
        <w:spacing w:line="187" w:lineRule="exact"/>
        <w:ind w:left="397" w:right="326" w:firstLine="122"/>
        <w:rPr>
          <w:rFonts w:ascii="Times New Roman" w:hAnsi="Times New Roman" w:cs="Times New Roman"/>
          <w:color w:val="010302"/>
        </w:rPr>
        <w:sectPr w:rsidR="00CF07A2" w:rsidSect="00B16DA5">
          <w:pgSz w:w="11916" w:h="17328"/>
          <w:pgMar w:top="343" w:right="500" w:bottom="275" w:left="500" w:header="708" w:footer="708" w:gutter="0"/>
          <w:cols w:num="4" w:space="0" w:equalWidth="0">
            <w:col w:w="2340" w:space="560"/>
            <w:col w:w="2335" w:space="148"/>
            <w:col w:w="2462" w:space="500"/>
            <w:col w:w="2166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29356684" w14:textId="77777777" w:rsidR="00CF07A2" w:rsidRDefault="00CF07A2" w:rsidP="00CF07A2"/>
    <w:p w14:paraId="679B5534" w14:textId="77777777" w:rsidR="00D24919" w:rsidRDefault="00D24919"/>
    <w:sectPr w:rsidR="00D24919" w:rsidSect="00CF07A2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D0188" w14:textId="77777777" w:rsidR="00390415" w:rsidRDefault="00390415" w:rsidP="00CE3880">
      <w:r>
        <w:separator/>
      </w:r>
    </w:p>
  </w:endnote>
  <w:endnote w:type="continuationSeparator" w:id="0">
    <w:p w14:paraId="4298B9BA" w14:textId="77777777" w:rsidR="00390415" w:rsidRDefault="00390415" w:rsidP="00CE3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8452063"/>
      <w:docPartObj>
        <w:docPartGallery w:val="Page Numbers (Bottom of Page)"/>
        <w:docPartUnique/>
      </w:docPartObj>
    </w:sdtPr>
    <w:sdtContent>
      <w:p w14:paraId="459B4E27" w14:textId="67792A5F" w:rsidR="00CE3880" w:rsidRDefault="00CE388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C962F9A" w14:textId="77777777" w:rsidR="00CE3880" w:rsidRDefault="00CE38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42E3" w14:textId="77777777" w:rsidR="00390415" w:rsidRDefault="00390415" w:rsidP="00CE3880">
      <w:r>
        <w:separator/>
      </w:r>
    </w:p>
  </w:footnote>
  <w:footnote w:type="continuationSeparator" w:id="0">
    <w:p w14:paraId="32487DB0" w14:textId="77777777" w:rsidR="00390415" w:rsidRDefault="00390415" w:rsidP="00CE3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196C"/>
    <w:multiLevelType w:val="hybridMultilevel"/>
    <w:tmpl w:val="FBA4618A"/>
    <w:lvl w:ilvl="0" w:tplc="9A2023A2">
      <w:numFmt w:val="bullet"/>
      <w:lvlText w:val="·"/>
      <w:lvlJc w:val="left"/>
      <w:pPr>
        <w:ind w:left="72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6E378378"/>
    <w:multiLevelType w:val="hybridMultilevel"/>
    <w:tmpl w:val="3D78A7A4"/>
    <w:lvl w:ilvl="0" w:tplc="AC62BA72">
      <w:start w:val="1"/>
      <w:numFmt w:val="bullet"/>
      <w:lvlText w:val="·"/>
      <w:lvlJc w:val="left"/>
      <w:pPr>
        <w:ind w:left="2520" w:hanging="360"/>
      </w:pPr>
      <w:rPr>
        <w:rFonts w:ascii="Symbol" w:hAnsi="Symbol" w:hint="default"/>
      </w:rPr>
    </w:lvl>
    <w:lvl w:ilvl="1" w:tplc="521C94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70C6F7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CE810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1AA17B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19BED4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1A2DEC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90841E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B545324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7693372">
    <w:abstractNumId w:val="1"/>
  </w:num>
  <w:num w:numId="2" w16cid:durableId="1899704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A2"/>
    <w:rsid w:val="0010724E"/>
    <w:rsid w:val="001B6DA1"/>
    <w:rsid w:val="00381A05"/>
    <w:rsid w:val="00390415"/>
    <w:rsid w:val="003E2FFD"/>
    <w:rsid w:val="004553F5"/>
    <w:rsid w:val="006B2E4C"/>
    <w:rsid w:val="00906E31"/>
    <w:rsid w:val="00A15B5A"/>
    <w:rsid w:val="00A92E87"/>
    <w:rsid w:val="00B16DA5"/>
    <w:rsid w:val="00B76C33"/>
    <w:rsid w:val="00BF6058"/>
    <w:rsid w:val="00CE3880"/>
    <w:rsid w:val="00CF07A2"/>
    <w:rsid w:val="00D24919"/>
    <w:rsid w:val="00E927C9"/>
    <w:rsid w:val="00F8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C68F9"/>
  <w15:chartTrackingRefBased/>
  <w15:docId w15:val="{C6667FC5-4F55-4F4F-93AF-7D6B8191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7A2"/>
    <w:pPr>
      <w:widowControl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7A2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7A2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7A2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7A2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7A2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7A2"/>
    <w:pPr>
      <w:keepNext/>
      <w:keepLines/>
      <w:widowControl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7A2"/>
    <w:pPr>
      <w:keepNext/>
      <w:keepLines/>
      <w:widowControl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7A2"/>
    <w:pPr>
      <w:keepNext/>
      <w:keepLines/>
      <w:widowControl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7A2"/>
    <w:pPr>
      <w:keepNext/>
      <w:keepLines/>
      <w:widowControl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7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7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7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7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7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7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7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7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7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7A2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0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7A2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07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7A2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07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7A2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07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7A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7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7A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38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880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E38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880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373</Words>
  <Characters>2180</Characters>
  <Application>Microsoft Office Word</Application>
  <DocSecurity>0</DocSecurity>
  <Lines>181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Marlene</dc:creator>
  <cp:keywords/>
  <dc:description/>
  <cp:lastModifiedBy>Campbell, Stephanie</cp:lastModifiedBy>
  <cp:revision>4</cp:revision>
  <cp:lastPrinted>2026-05-01T10:08:00Z</cp:lastPrinted>
  <dcterms:created xsi:type="dcterms:W3CDTF">2026-05-01T09:58:00Z</dcterms:created>
  <dcterms:modified xsi:type="dcterms:W3CDTF">2026-05-01T10:16:00Z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efa356-9eb4-4552-936b-71c46585f57a_Enabled">
    <vt:lpwstr>true</vt:lpwstr>
  </property>
  <property fmtid="{D5CDD505-2E9C-101B-9397-08002B2CF9AE}" pid="3" name="MSIP_Label_a1efa356-9eb4-4552-936b-71c46585f57a_SetDate">
    <vt:lpwstr>2026-04-30T08:29:04Z</vt:lpwstr>
  </property>
  <property fmtid="{D5CDD505-2E9C-101B-9397-08002B2CF9AE}" pid="4" name="MSIP_Label_a1efa356-9eb4-4552-936b-71c46585f57a_Method">
    <vt:lpwstr>Standard</vt:lpwstr>
  </property>
  <property fmtid="{D5CDD505-2E9C-101B-9397-08002B2CF9AE}" pid="5" name="MSIP_Label_a1efa356-9eb4-4552-936b-71c46585f57a_Name">
    <vt:lpwstr>defa4170-0d19-0005-0004-bc88714345d2</vt:lpwstr>
  </property>
  <property fmtid="{D5CDD505-2E9C-101B-9397-08002B2CF9AE}" pid="6" name="MSIP_Label_a1efa356-9eb4-4552-936b-71c46585f57a_SiteId">
    <vt:lpwstr>ac4b077e-a758-4bc5-9465-35c192007704</vt:lpwstr>
  </property>
  <property fmtid="{D5CDD505-2E9C-101B-9397-08002B2CF9AE}" pid="7" name="MSIP_Label_a1efa356-9eb4-4552-936b-71c46585f57a_ActionId">
    <vt:lpwstr>00e473da-4a77-4966-98d7-c072284eed07</vt:lpwstr>
  </property>
  <property fmtid="{D5CDD505-2E9C-101B-9397-08002B2CF9AE}" pid="8" name="MSIP_Label_a1efa356-9eb4-4552-936b-71c46585f57a_ContentBits">
    <vt:lpwstr>0</vt:lpwstr>
  </property>
  <property fmtid="{D5CDD505-2E9C-101B-9397-08002B2CF9AE}" pid="9" name="MSIP_Label_a1efa356-9eb4-4552-936b-71c46585f57a_Tag">
    <vt:lpwstr>10, 3, 0, 1</vt:lpwstr>
  </property>
</Properties>
</file>