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1884" w14:textId="46188118" w:rsidR="00CA5F98" w:rsidRDefault="00A705EF" w:rsidP="00CA5F98">
      <w:pPr>
        <w:spacing w:after="0" w:line="360" w:lineRule="auto"/>
        <w:jc w:val="center"/>
        <w:rPr>
          <w:b/>
          <w:color w:val="00B050"/>
          <w:spacing w:val="-7"/>
          <w:sz w:val="72"/>
          <w:szCs w:val="56"/>
        </w:rPr>
      </w:pPr>
      <w:r w:rsidRPr="00A705EF">
        <w:rPr>
          <w:rFonts w:eastAsia="Times New Roman" w:cs="Times New Roman"/>
          <w:noProof/>
        </w:rPr>
        <mc:AlternateContent>
          <mc:Choice Requires="wps">
            <w:drawing>
              <wp:anchor distT="0" distB="0" distL="114300" distR="114300" simplePos="0" relativeHeight="251658245" behindDoc="0" locked="0" layoutInCell="1" allowOverlap="1" wp14:anchorId="1ED93B15" wp14:editId="090ED920">
                <wp:simplePos x="0" y="0"/>
                <wp:positionH relativeFrom="column">
                  <wp:posOffset>15875</wp:posOffset>
                </wp:positionH>
                <wp:positionV relativeFrom="paragraph">
                  <wp:posOffset>8090535</wp:posOffset>
                </wp:positionV>
                <wp:extent cx="3778250" cy="593090"/>
                <wp:effectExtent l="0" t="0" r="0" b="0"/>
                <wp:wrapNone/>
                <wp:docPr id="13" name="Textbox 8"/>
                <wp:cNvGraphicFramePr/>
                <a:graphic xmlns:a="http://schemas.openxmlformats.org/drawingml/2006/main">
                  <a:graphicData uri="http://schemas.microsoft.com/office/word/2010/wordprocessingShape">
                    <wps:wsp>
                      <wps:cNvSpPr txBox="1"/>
                      <wps:spPr>
                        <a:xfrm>
                          <a:off x="0" y="0"/>
                          <a:ext cx="3778250" cy="593090"/>
                        </a:xfrm>
                        <a:prstGeom prst="rect">
                          <a:avLst/>
                        </a:prstGeom>
                      </wps:spPr>
                      <wps:txbx>
                        <w:txbxContent>
                          <w:p w14:paraId="566EA420" w14:textId="77777777" w:rsidR="00A705EF" w:rsidRDefault="00A705EF" w:rsidP="00A705EF">
                            <w:pPr>
                              <w:spacing w:before="168"/>
                              <w:ind w:left="401"/>
                              <w:rPr>
                                <w:b/>
                                <w:sz w:val="48"/>
                              </w:rPr>
                            </w:pPr>
                            <w:r>
                              <w:rPr>
                                <w:b/>
                                <w:color w:val="FFFFFF"/>
                                <w:spacing w:val="-2"/>
                                <w:sz w:val="48"/>
                              </w:rPr>
                              <w:t>fid.cumberland.gov.uk</w:t>
                            </w:r>
                          </w:p>
                        </w:txbxContent>
                      </wps:txbx>
                      <wps:bodyPr wrap="square" lIns="0" tIns="0" rIns="0" bIns="0" rtlCol="0">
                        <a:noAutofit/>
                      </wps:bodyPr>
                    </wps:wsp>
                  </a:graphicData>
                </a:graphic>
              </wp:anchor>
            </w:drawing>
          </mc:Choice>
          <mc:Fallback>
            <w:pict>
              <v:shapetype w14:anchorId="1ED93B15" id="_x0000_t202" coordsize="21600,21600" o:spt="202" path="m,l,21600r21600,l21600,xe">
                <v:stroke joinstyle="miter"/>
                <v:path gradientshapeok="t" o:connecttype="rect"/>
              </v:shapetype>
              <v:shape id="Textbox 8" o:spid="_x0000_s1026" type="#_x0000_t202" style="position:absolute;left:0;text-align:left;margin-left:1.25pt;margin-top:637.05pt;width:297.5pt;height:46.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" filled="f" stroked="f">
                <v:textbox inset="0,0,0,0">
                  <w:txbxContent>
                    <w:p w14:paraId="566EA420" w14:textId="77777777" w:rsidR="00A705EF" w:rsidRDefault="00A705EF" w:rsidP="00A705EF">
                      <w:pPr>
                        <w:spacing w:before="168"/>
                        <w:ind w:left="401"/>
                        <w:rPr>
                          <w:b/>
                          <w:sz w:val="48"/>
                        </w:rPr>
                      </w:pPr>
                      <w:r>
                        <w:rPr>
                          <w:b/>
                          <w:color w:val="FFFFFF"/>
                          <w:spacing w:val="-2"/>
                          <w:sz w:val="48"/>
                        </w:rPr>
                        <w:t>fid.cumberland.gov.uk</w:t>
                      </w:r>
                    </w:p>
                  </w:txbxContent>
                </v:textbox>
              </v:shape>
            </w:pict>
          </mc:Fallback>
        </mc:AlternateContent>
      </w:r>
      <w:r w:rsidRPr="00A705EF">
        <w:rPr>
          <w:rFonts w:eastAsia="Times New Roman" w:cs="Times New Roman"/>
          <w:noProof/>
        </w:rPr>
        <mc:AlternateContent>
          <mc:Choice Requires="wps">
            <w:drawing>
              <wp:anchor distT="0" distB="0" distL="114300" distR="114300" simplePos="0" relativeHeight="251658244" behindDoc="0" locked="0" layoutInCell="1" allowOverlap="1" wp14:anchorId="6EB29595" wp14:editId="1E12BF07">
                <wp:simplePos x="0" y="0"/>
                <wp:positionH relativeFrom="column">
                  <wp:posOffset>-48260</wp:posOffset>
                </wp:positionH>
                <wp:positionV relativeFrom="paragraph">
                  <wp:posOffset>8106410</wp:posOffset>
                </wp:positionV>
                <wp:extent cx="6644640" cy="593090"/>
                <wp:effectExtent l="0" t="0" r="3810" b="0"/>
                <wp:wrapNone/>
                <wp:docPr id="12" name="Graphic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4640"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w:pict>
              <v:shape w14:anchorId="1ECDFFD6" id="Graphic 7" o:spid="_x0000_s1026" alt="&quot;&quot;" style="position:absolute;margin-left:-3.8pt;margin-top:638.3pt;width:523.2pt;height:46.7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w:pict>
          </mc:Fallback>
        </mc:AlternateContent>
      </w:r>
      <w:r w:rsidRPr="00A705EF">
        <w:rPr>
          <w:rFonts w:eastAsia="Times New Roman" w:cs="Times New Roman"/>
          <w:noProof/>
        </w:rPr>
        <w:drawing>
          <wp:anchor distT="0" distB="0" distL="114300" distR="114300" simplePos="0" relativeHeight="251658243" behindDoc="0" locked="0" layoutInCell="1" allowOverlap="1" wp14:anchorId="0F12E16E" wp14:editId="4ADD1245">
            <wp:simplePos x="0" y="0"/>
            <wp:positionH relativeFrom="column">
              <wp:posOffset>-721995</wp:posOffset>
            </wp:positionH>
            <wp:positionV relativeFrom="paragraph">
              <wp:posOffset>-699770</wp:posOffset>
            </wp:positionV>
            <wp:extent cx="1417320" cy="1150620"/>
            <wp:effectExtent l="0" t="0" r="0" b="0"/>
            <wp:wrapNone/>
            <wp:docPr id="8"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417320" cy="1150620"/>
                    </a:xfrm>
                    <a:prstGeom prst="rect">
                      <a:avLst/>
                    </a:prstGeom>
                  </pic:spPr>
                </pic:pic>
              </a:graphicData>
            </a:graphic>
          </wp:anchor>
        </w:drawing>
      </w:r>
      <w:r w:rsidRPr="00A705EF">
        <w:rPr>
          <w:rFonts w:eastAsia="Times New Roman" w:cs="Times New Roman"/>
          <w:noProof/>
        </w:rPr>
        <w:drawing>
          <wp:anchor distT="0" distB="0" distL="114300" distR="114300" simplePos="0" relativeHeight="251658242" behindDoc="0" locked="0" layoutInCell="1" allowOverlap="1" wp14:anchorId="0C55EA02" wp14:editId="4C89505E">
            <wp:simplePos x="0" y="0"/>
            <wp:positionH relativeFrom="column">
              <wp:posOffset>913765</wp:posOffset>
            </wp:positionH>
            <wp:positionV relativeFrom="paragraph">
              <wp:posOffset>-732155</wp:posOffset>
            </wp:positionV>
            <wp:extent cx="2033905" cy="1187450"/>
            <wp:effectExtent l="0" t="0" r="4445" b="0"/>
            <wp:wrapNone/>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033905" cy="1187450"/>
                    </a:xfrm>
                    <a:prstGeom prst="rect">
                      <a:avLst/>
                    </a:prstGeom>
                  </pic:spPr>
                </pic:pic>
              </a:graphicData>
            </a:graphic>
          </wp:anchor>
        </w:drawing>
      </w:r>
      <w:r w:rsidRPr="00A705EF">
        <w:rPr>
          <w:rFonts w:eastAsia="Times New Roman" w:cs="Times New Roman"/>
          <w:noProof/>
        </w:rPr>
        <mc:AlternateContent>
          <mc:Choice Requires="wps">
            <w:drawing>
              <wp:anchor distT="0" distB="0" distL="114300" distR="114300" simplePos="0" relativeHeight="251658241" behindDoc="0" locked="0" layoutInCell="1" allowOverlap="1" wp14:anchorId="342E9177" wp14:editId="769851DC">
                <wp:simplePos x="0" y="0"/>
                <wp:positionH relativeFrom="column">
                  <wp:posOffset>-914400</wp:posOffset>
                </wp:positionH>
                <wp:positionV relativeFrom="paragraph">
                  <wp:posOffset>-892175</wp:posOffset>
                </wp:positionV>
                <wp:extent cx="4434840" cy="1514475"/>
                <wp:effectExtent l="0" t="0" r="3810" b="9525"/>
                <wp:wrapNone/>
                <wp:docPr id="7" name="Graphic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3D25C3A" id="Graphic 3" o:spid="_x0000_s1026" alt="&quot;&quot;" style="position:absolute;margin-left:-1in;margin-top:-70.25pt;width:349.2pt;height:119.2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w:pict>
          </mc:Fallback>
        </mc:AlternateContent>
      </w:r>
      <w:r w:rsidRPr="00A705EF">
        <w:rPr>
          <w:rFonts w:eastAsia="Times New Roman" w:cs="Times New Roman"/>
          <w:noProof/>
        </w:rPr>
        <mc:AlternateContent>
          <mc:Choice Requires="wps">
            <w:drawing>
              <wp:anchor distT="0" distB="0" distL="114300" distR="114300" simplePos="0" relativeHeight="251658240" behindDoc="0" locked="0" layoutInCell="1" allowOverlap="1" wp14:anchorId="440E8C21" wp14:editId="52B1BDE9">
                <wp:simplePos x="0" y="0"/>
                <wp:positionH relativeFrom="column">
                  <wp:posOffset>-898525</wp:posOffset>
                </wp:positionH>
                <wp:positionV relativeFrom="paragraph">
                  <wp:posOffset>-891774</wp:posOffset>
                </wp:positionV>
                <wp:extent cx="7559675" cy="10679430"/>
                <wp:effectExtent l="0" t="0" r="3175" b="7620"/>
                <wp:wrapNone/>
                <wp:docPr id="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794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w:pict>
              <v:shape w14:anchorId="0377F107" id="Graphic 1" o:spid="_x0000_s1026" alt="&quot;&quot;" style="position:absolute;margin-left:-70.75pt;margin-top:-70.2pt;width:595.25pt;height:840.9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" path="m7559992,l,,,10692003r7559992,l7559992,xe" fillcolor="#003446" stroked="f">
                <v:path arrowok="t"/>
              </v:shape>
            </w:pict>
          </mc:Fallback>
        </mc:AlternateContent>
      </w:r>
    </w:p>
    <w:p w14:paraId="120DE1EC" w14:textId="5AB44078" w:rsidR="00CA5F98" w:rsidRDefault="00C82638" w:rsidP="0048340F">
      <w:pPr>
        <w:rPr>
          <w:rFonts w:cs="Arial"/>
          <w:b/>
          <w:bCs/>
          <w:color w:val="00B050"/>
          <w:sz w:val="28"/>
          <w:szCs w:val="28"/>
        </w:rPr>
      </w:pPr>
      <w:r w:rsidRPr="00C82638">
        <w:rPr>
          <w:rFonts w:cs="Arial"/>
          <w:b/>
          <w:bCs/>
          <w:noProof/>
          <w:color w:val="00B050"/>
          <w:sz w:val="28"/>
          <w:szCs w:val="28"/>
        </w:rPr>
        <mc:AlternateContent>
          <mc:Choice Requires="wps">
            <w:drawing>
              <wp:anchor distT="45720" distB="45720" distL="114300" distR="114300" simplePos="0" relativeHeight="251658246" behindDoc="0" locked="0" layoutInCell="1" allowOverlap="1" wp14:anchorId="6AC9A49A" wp14:editId="501A2A69">
                <wp:simplePos x="0" y="0"/>
                <wp:positionH relativeFrom="column">
                  <wp:posOffset>464820</wp:posOffset>
                </wp:positionH>
                <wp:positionV relativeFrom="paragraph">
                  <wp:posOffset>1136350</wp:posOffset>
                </wp:positionV>
                <wp:extent cx="4988560" cy="4459605"/>
                <wp:effectExtent l="0" t="0" r="0" b="0"/>
                <wp:wrapSquare wrapText="bothSides"/>
                <wp:docPr id="67433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560" cy="4459605"/>
                        </a:xfrm>
                        <a:prstGeom prst="rect">
                          <a:avLst/>
                        </a:prstGeom>
                        <a:noFill/>
                        <a:ln w="9525">
                          <a:noFill/>
                          <a:miter lim="800000"/>
                          <a:headEnd/>
                          <a:tailEnd/>
                        </a:ln>
                      </wps:spPr>
                      <wps:txbx>
                        <w:txbxContent>
                          <w:p w14:paraId="5491C5E0" w14:textId="7F3935F4" w:rsidR="00E14674" w:rsidRPr="00E14674" w:rsidRDefault="00993257" w:rsidP="00E14674">
                            <w:pPr>
                              <w:jc w:val="center"/>
                              <w:rPr>
                                <w:b/>
                                <w:bCs/>
                                <w:color w:val="FFFFFF" w:themeColor="background1"/>
                                <w:sz w:val="96"/>
                                <w:szCs w:val="72"/>
                              </w:rPr>
                            </w:pPr>
                            <w:bookmarkStart w:id="0" w:name="_Hlk184213795"/>
                            <w:bookmarkStart w:id="1" w:name="_Hlk184213796"/>
                            <w:bookmarkStart w:id="2" w:name="_Hlk184213797"/>
                            <w:bookmarkStart w:id="3" w:name="_Hlk184213798"/>
                            <w:bookmarkStart w:id="4" w:name="_Hlk184213799"/>
                            <w:bookmarkStart w:id="5" w:name="_Hlk184213800"/>
                            <w:bookmarkStart w:id="6" w:name="_Hlk184213801"/>
                            <w:bookmarkStart w:id="7" w:name="_Hlk184213802"/>
                            <w:bookmarkStart w:id="8" w:name="_Hlk184213803"/>
                            <w:bookmarkStart w:id="9" w:name="_Hlk184213804"/>
                            <w:r>
                              <w:rPr>
                                <w:b/>
                                <w:bCs/>
                                <w:color w:val="FFFFFF" w:themeColor="background1"/>
                                <w:sz w:val="96"/>
                                <w:szCs w:val="72"/>
                              </w:rPr>
                              <w:t>Neurodiversity Training Suite</w:t>
                            </w:r>
                            <w:r w:rsidR="00C82638" w:rsidRPr="00E14674">
                              <w:rPr>
                                <w:b/>
                                <w:bCs/>
                                <w:color w:val="FFFFFF" w:themeColor="background1"/>
                                <w:sz w:val="96"/>
                                <w:szCs w:val="72"/>
                              </w:rPr>
                              <w:t xml:space="preserve"> </w:t>
                            </w:r>
                          </w:p>
                          <w:bookmarkEnd w:id="0"/>
                          <w:bookmarkEnd w:id="1"/>
                          <w:bookmarkEnd w:id="2"/>
                          <w:bookmarkEnd w:id="3"/>
                          <w:bookmarkEnd w:id="4"/>
                          <w:bookmarkEnd w:id="5"/>
                          <w:bookmarkEnd w:id="6"/>
                          <w:bookmarkEnd w:id="7"/>
                          <w:bookmarkEnd w:id="8"/>
                          <w:bookmarkEnd w:id="9"/>
                          <w:p w14:paraId="60A92BFE" w14:textId="31AC8C01" w:rsidR="00C82638" w:rsidRPr="00E14674" w:rsidRDefault="00993257" w:rsidP="00E14674">
                            <w:pPr>
                              <w:jc w:val="center"/>
                              <w:rPr>
                                <w:color w:val="FFFFFF" w:themeColor="background1"/>
                                <w:sz w:val="72"/>
                                <w:szCs w:val="56"/>
                              </w:rPr>
                            </w:pPr>
                            <w:r>
                              <w:rPr>
                                <w:color w:val="FFFFFF" w:themeColor="background1"/>
                                <w:sz w:val="72"/>
                                <w:szCs w:val="56"/>
                              </w:rPr>
                              <w:t>SEND TST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9A49A" id="Text Box 2" o:spid="_x0000_s1027" type="#_x0000_t202" style="position:absolute;margin-left:36.6pt;margin-top:89.5pt;width:392.8pt;height:351.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" filled="f" stroked="f">
                <v:textbox>
                  <w:txbxContent>
                    <w:p w14:paraId="5491C5E0" w14:textId="7F3935F4" w:rsidR="00E14674" w:rsidRPr="00E14674" w:rsidRDefault="00993257" w:rsidP="00E14674">
                      <w:pPr>
                        <w:jc w:val="center"/>
                        <w:rPr>
                          <w:b/>
                          <w:bCs/>
                          <w:color w:val="FFFFFF" w:themeColor="background1"/>
                          <w:sz w:val="96"/>
                          <w:szCs w:val="72"/>
                        </w:rPr>
                      </w:pPr>
                      <w:bookmarkStart w:id="10" w:name="_Hlk184213795"/>
                      <w:bookmarkStart w:id="11" w:name="_Hlk184213796"/>
                      <w:bookmarkStart w:id="12" w:name="_Hlk184213797"/>
                      <w:bookmarkStart w:id="13" w:name="_Hlk184213798"/>
                      <w:bookmarkStart w:id="14" w:name="_Hlk184213799"/>
                      <w:bookmarkStart w:id="15" w:name="_Hlk184213800"/>
                      <w:bookmarkStart w:id="16" w:name="_Hlk184213801"/>
                      <w:bookmarkStart w:id="17" w:name="_Hlk184213802"/>
                      <w:bookmarkStart w:id="18" w:name="_Hlk184213803"/>
                      <w:bookmarkStart w:id="19" w:name="_Hlk184213804"/>
                      <w:r>
                        <w:rPr>
                          <w:b/>
                          <w:bCs/>
                          <w:color w:val="FFFFFF" w:themeColor="background1"/>
                          <w:sz w:val="96"/>
                          <w:szCs w:val="72"/>
                        </w:rPr>
                        <w:t>Neurodiversity Training Suite</w:t>
                      </w:r>
                      <w:r w:rsidR="00C82638" w:rsidRPr="00E14674">
                        <w:rPr>
                          <w:b/>
                          <w:bCs/>
                          <w:color w:val="FFFFFF" w:themeColor="background1"/>
                          <w:sz w:val="96"/>
                          <w:szCs w:val="72"/>
                        </w:rPr>
                        <w:t xml:space="preserve"> </w:t>
                      </w:r>
                    </w:p>
                    <w:bookmarkEnd w:id="10"/>
                    <w:bookmarkEnd w:id="11"/>
                    <w:bookmarkEnd w:id="12"/>
                    <w:bookmarkEnd w:id="13"/>
                    <w:bookmarkEnd w:id="14"/>
                    <w:bookmarkEnd w:id="15"/>
                    <w:bookmarkEnd w:id="16"/>
                    <w:bookmarkEnd w:id="17"/>
                    <w:bookmarkEnd w:id="18"/>
                    <w:bookmarkEnd w:id="19"/>
                    <w:p w14:paraId="60A92BFE" w14:textId="31AC8C01" w:rsidR="00C82638" w:rsidRPr="00E14674" w:rsidRDefault="00993257" w:rsidP="00E14674">
                      <w:pPr>
                        <w:jc w:val="center"/>
                        <w:rPr>
                          <w:color w:val="FFFFFF" w:themeColor="background1"/>
                          <w:sz w:val="72"/>
                          <w:szCs w:val="56"/>
                        </w:rPr>
                      </w:pPr>
                      <w:r>
                        <w:rPr>
                          <w:color w:val="FFFFFF" w:themeColor="background1"/>
                          <w:sz w:val="72"/>
                          <w:szCs w:val="56"/>
                        </w:rPr>
                        <w:t>SEND TST</w:t>
                      </w:r>
                    </w:p>
                  </w:txbxContent>
                </v:textbox>
                <w10:wrap type="square"/>
              </v:shape>
            </w:pict>
          </mc:Fallback>
        </mc:AlternateContent>
      </w:r>
      <w:r w:rsidR="00CA5F98">
        <w:rPr>
          <w:rFonts w:cs="Arial"/>
          <w:b/>
          <w:bCs/>
          <w:color w:val="00B050"/>
          <w:sz w:val="28"/>
          <w:szCs w:val="28"/>
        </w:rPr>
        <w:br w:type="page"/>
      </w:r>
    </w:p>
    <w:p w14:paraId="5D180ECD" w14:textId="0F677A02" w:rsidR="00B06E77" w:rsidRPr="000E4DB8" w:rsidRDefault="00B06E77" w:rsidP="00B06E77">
      <w:pPr>
        <w:spacing w:after="0" w:line="360" w:lineRule="auto"/>
        <w:rPr>
          <w:rFonts w:cs="Arial"/>
          <w:b/>
          <w:bCs/>
          <w:color w:val="00B050"/>
          <w:sz w:val="32"/>
          <w:szCs w:val="32"/>
        </w:rPr>
      </w:pPr>
      <w:r w:rsidRPr="000E4DB8">
        <w:rPr>
          <w:rFonts w:cs="Arial"/>
          <w:b/>
          <w:bCs/>
          <w:color w:val="00B050"/>
          <w:sz w:val="32"/>
          <w:szCs w:val="32"/>
        </w:rPr>
        <w:lastRenderedPageBreak/>
        <w:t>Neurodiversity Training Suite</w:t>
      </w:r>
    </w:p>
    <w:p w14:paraId="60AA796F" w14:textId="431162DA" w:rsidR="00B52AD4" w:rsidRPr="000E4DB8" w:rsidRDefault="00B52AD4" w:rsidP="00B52AD4">
      <w:pPr>
        <w:spacing w:before="100" w:beforeAutospacing="1" w:after="100" w:afterAutospacing="1" w:line="300" w:lineRule="atLeast"/>
        <w:rPr>
          <w:rFonts w:eastAsia="Times New Roman" w:cs="Arial"/>
          <w:sz w:val="28"/>
          <w:szCs w:val="28"/>
        </w:rPr>
      </w:pPr>
      <w:r w:rsidRPr="000E4DB8">
        <w:rPr>
          <w:rFonts w:eastAsia="Times New Roman" w:cs="Arial"/>
          <w:sz w:val="28"/>
          <w:szCs w:val="28"/>
        </w:rPr>
        <w:t>The Neurodiversity Training Suite is a collection of short, targeted</w:t>
      </w:r>
      <w:r w:rsidR="00EC667E" w:rsidRPr="000E4DB8">
        <w:rPr>
          <w:rFonts w:eastAsia="Times New Roman" w:cs="Arial"/>
          <w:sz w:val="28"/>
          <w:szCs w:val="28"/>
        </w:rPr>
        <w:t>,</w:t>
      </w:r>
      <w:r w:rsidRPr="000E4DB8">
        <w:rPr>
          <w:rFonts w:eastAsia="Times New Roman" w:cs="Arial"/>
          <w:sz w:val="28"/>
          <w:szCs w:val="28"/>
        </w:rPr>
        <w:t xml:space="preserve"> training modules designed to support schools and settings in developing inclusive, neurodiversity</w:t>
      </w:r>
      <w:r w:rsidRPr="000E4DB8">
        <w:rPr>
          <w:rFonts w:eastAsia="Times New Roman" w:cs="Arial"/>
          <w:sz w:val="28"/>
          <w:szCs w:val="28"/>
        </w:rPr>
        <w:noBreakHyphen/>
        <w:t>affirming practice.</w:t>
      </w:r>
    </w:p>
    <w:p w14:paraId="0701828D" w14:textId="3DB4756F" w:rsidR="00B52AD4" w:rsidRPr="000E4DB8" w:rsidRDefault="00B52AD4" w:rsidP="00B52AD4">
      <w:pPr>
        <w:spacing w:before="100" w:beforeAutospacing="1" w:after="100" w:afterAutospacing="1" w:line="300" w:lineRule="atLeast"/>
        <w:rPr>
          <w:rFonts w:eastAsia="Times New Roman" w:cs="Arial"/>
          <w:sz w:val="28"/>
          <w:szCs w:val="28"/>
        </w:rPr>
      </w:pPr>
      <w:r w:rsidRPr="000E4DB8">
        <w:rPr>
          <w:rFonts w:eastAsia="Times New Roman" w:cs="Arial"/>
          <w:sz w:val="28"/>
          <w:szCs w:val="28"/>
        </w:rPr>
        <w:t>The suite has been developed by Cumberland Council’s SEND Teaching Support Team</w:t>
      </w:r>
      <w:r w:rsidR="00C62BF6" w:rsidRPr="000E4DB8">
        <w:rPr>
          <w:rFonts w:eastAsia="Times New Roman" w:cs="Arial"/>
          <w:sz w:val="28"/>
          <w:szCs w:val="28"/>
        </w:rPr>
        <w:t>’s</w:t>
      </w:r>
      <w:r w:rsidRPr="000E4DB8">
        <w:rPr>
          <w:rFonts w:eastAsia="Times New Roman" w:cs="Arial"/>
          <w:sz w:val="28"/>
          <w:szCs w:val="28"/>
        </w:rPr>
        <w:t xml:space="preserve"> (SEND TST) Specialist Advisory Teachers (SATs). It reflects current guidance and practical experience of supporting neurodivergent children and young people across early years, primary and secondary settings.</w:t>
      </w:r>
    </w:p>
    <w:p w14:paraId="5FFA0BED" w14:textId="77777777" w:rsidR="00B52AD4" w:rsidRPr="000E4DB8" w:rsidRDefault="00B52AD4" w:rsidP="00B52AD4">
      <w:pPr>
        <w:spacing w:before="100" w:beforeAutospacing="1" w:after="100" w:afterAutospacing="1" w:line="300" w:lineRule="atLeast"/>
        <w:rPr>
          <w:rFonts w:eastAsia="Times New Roman" w:cs="Arial"/>
          <w:sz w:val="28"/>
          <w:szCs w:val="28"/>
        </w:rPr>
      </w:pPr>
      <w:r w:rsidRPr="000E4DB8">
        <w:rPr>
          <w:rFonts w:eastAsia="Times New Roman" w:cs="Arial"/>
          <w:sz w:val="28"/>
          <w:szCs w:val="28"/>
        </w:rPr>
        <w:t>The training is delivered through a combination of:</w:t>
      </w:r>
    </w:p>
    <w:p w14:paraId="16A85F7D" w14:textId="76BDF793" w:rsidR="00B52AD4" w:rsidRPr="000E4DB8" w:rsidRDefault="00B52AD4" w:rsidP="006410D9">
      <w:pPr>
        <w:numPr>
          <w:ilvl w:val="0"/>
          <w:numId w:val="7"/>
        </w:numPr>
        <w:spacing w:before="100" w:beforeAutospacing="1" w:after="100" w:afterAutospacing="1" w:line="300" w:lineRule="atLeast"/>
        <w:rPr>
          <w:rFonts w:eastAsia="Times New Roman" w:cs="Arial"/>
          <w:sz w:val="28"/>
          <w:szCs w:val="28"/>
        </w:rPr>
      </w:pPr>
      <w:r w:rsidRPr="000E4DB8">
        <w:rPr>
          <w:rFonts w:eastAsia="Times New Roman" w:cs="Arial"/>
          <w:sz w:val="28"/>
          <w:szCs w:val="28"/>
        </w:rPr>
        <w:t>Pre</w:t>
      </w:r>
      <w:r w:rsidRPr="000E4DB8">
        <w:rPr>
          <w:rFonts w:eastAsia="Times New Roman" w:cs="Arial"/>
          <w:sz w:val="28"/>
          <w:szCs w:val="28"/>
        </w:rPr>
        <w:noBreakHyphen/>
        <w:t xml:space="preserve">recorded online </w:t>
      </w:r>
      <w:r w:rsidR="00CC6C97" w:rsidRPr="000E4DB8">
        <w:rPr>
          <w:rFonts w:eastAsia="Times New Roman" w:cs="Arial"/>
          <w:sz w:val="28"/>
          <w:szCs w:val="28"/>
        </w:rPr>
        <w:t>‘</w:t>
      </w:r>
      <w:r w:rsidRPr="000E4DB8">
        <w:rPr>
          <w:rFonts w:eastAsia="Times New Roman" w:cs="Arial"/>
          <w:sz w:val="28"/>
          <w:szCs w:val="28"/>
        </w:rPr>
        <w:t>mini modules</w:t>
      </w:r>
      <w:r w:rsidR="00CC6C97" w:rsidRPr="000E4DB8">
        <w:rPr>
          <w:rFonts w:eastAsia="Times New Roman" w:cs="Arial"/>
          <w:sz w:val="28"/>
          <w:szCs w:val="28"/>
        </w:rPr>
        <w:t>’</w:t>
      </w:r>
    </w:p>
    <w:p w14:paraId="5463F076" w14:textId="7492A7FF" w:rsidR="00B52AD4" w:rsidRPr="000E4DB8" w:rsidRDefault="00B52AD4" w:rsidP="006410D9">
      <w:pPr>
        <w:numPr>
          <w:ilvl w:val="0"/>
          <w:numId w:val="7"/>
        </w:numPr>
        <w:spacing w:before="100" w:beforeAutospacing="1" w:after="100" w:afterAutospacing="1" w:line="300" w:lineRule="atLeast"/>
        <w:rPr>
          <w:rFonts w:eastAsia="Times New Roman" w:cs="Arial"/>
          <w:sz w:val="28"/>
          <w:szCs w:val="28"/>
        </w:rPr>
      </w:pPr>
      <w:r w:rsidRPr="000E4DB8">
        <w:rPr>
          <w:rFonts w:eastAsia="Times New Roman" w:cs="Arial"/>
          <w:sz w:val="28"/>
          <w:szCs w:val="28"/>
        </w:rPr>
        <w:t>Face</w:t>
      </w:r>
      <w:r w:rsidRPr="000E4DB8">
        <w:rPr>
          <w:rFonts w:eastAsia="Times New Roman" w:cs="Arial"/>
          <w:sz w:val="28"/>
          <w:szCs w:val="28"/>
        </w:rPr>
        <w:noBreakHyphen/>
        <w:t>to</w:t>
      </w:r>
      <w:r w:rsidRPr="000E4DB8">
        <w:rPr>
          <w:rFonts w:eastAsia="Times New Roman" w:cs="Arial"/>
          <w:sz w:val="28"/>
          <w:szCs w:val="28"/>
        </w:rPr>
        <w:noBreakHyphen/>
        <w:t xml:space="preserve">face training delivered by a Specialist Advisory Teacher </w:t>
      </w:r>
    </w:p>
    <w:p w14:paraId="190CC599" w14:textId="215BA2F2" w:rsidR="00B52AD4" w:rsidRPr="000E4DB8" w:rsidRDefault="00B52AD4" w:rsidP="00B52AD4">
      <w:pPr>
        <w:spacing w:before="100" w:beforeAutospacing="1" w:after="100" w:afterAutospacing="1" w:line="300" w:lineRule="atLeast"/>
        <w:rPr>
          <w:rFonts w:eastAsia="Times New Roman" w:cs="Arial"/>
          <w:sz w:val="28"/>
          <w:szCs w:val="28"/>
        </w:rPr>
      </w:pPr>
      <w:r w:rsidRPr="000E4DB8">
        <w:rPr>
          <w:rFonts w:eastAsia="Times New Roman" w:cs="Arial"/>
          <w:sz w:val="28"/>
          <w:szCs w:val="28"/>
        </w:rPr>
        <w:t>Each module can be accessed individually or combined to support whole</w:t>
      </w:r>
      <w:r w:rsidRPr="000E4DB8">
        <w:rPr>
          <w:rFonts w:eastAsia="Times New Roman" w:cs="Arial"/>
          <w:sz w:val="28"/>
          <w:szCs w:val="28"/>
        </w:rPr>
        <w:noBreakHyphen/>
        <w:t>school development, staff CPD, or focused training for specific cohorts</w:t>
      </w:r>
      <w:r w:rsidR="009F3740" w:rsidRPr="000E4DB8">
        <w:rPr>
          <w:rFonts w:eastAsia="Times New Roman" w:cs="Arial"/>
          <w:sz w:val="28"/>
          <w:szCs w:val="28"/>
        </w:rPr>
        <w:t>, individuals,</w:t>
      </w:r>
      <w:r w:rsidRPr="000E4DB8">
        <w:rPr>
          <w:rFonts w:eastAsia="Times New Roman" w:cs="Arial"/>
          <w:sz w:val="28"/>
          <w:szCs w:val="28"/>
        </w:rPr>
        <w:t xml:space="preserve"> or roles.</w:t>
      </w:r>
    </w:p>
    <w:p w14:paraId="1A05332F" w14:textId="77777777" w:rsidR="00B52AD4" w:rsidRPr="000E4DB8" w:rsidRDefault="00B52AD4" w:rsidP="00B52AD4">
      <w:pPr>
        <w:spacing w:before="100" w:beforeAutospacing="1" w:after="100" w:afterAutospacing="1" w:line="300" w:lineRule="atLeast"/>
        <w:rPr>
          <w:rFonts w:eastAsia="Times New Roman" w:cs="Arial"/>
          <w:sz w:val="28"/>
          <w:szCs w:val="28"/>
        </w:rPr>
      </w:pPr>
      <w:r w:rsidRPr="000E4DB8">
        <w:rPr>
          <w:rFonts w:eastAsia="Times New Roman" w:cs="Arial"/>
          <w:sz w:val="28"/>
          <w:szCs w:val="28"/>
        </w:rPr>
        <w:t>The suite is designed to:</w:t>
      </w:r>
    </w:p>
    <w:p w14:paraId="5489592E" w14:textId="77777777" w:rsidR="00B52AD4" w:rsidRPr="000E4DB8" w:rsidRDefault="00B52AD4" w:rsidP="006410D9">
      <w:pPr>
        <w:numPr>
          <w:ilvl w:val="0"/>
          <w:numId w:val="8"/>
        </w:numPr>
        <w:spacing w:before="100" w:beforeAutospacing="1" w:after="100" w:afterAutospacing="1" w:line="300" w:lineRule="atLeast"/>
        <w:rPr>
          <w:rFonts w:eastAsia="Times New Roman" w:cs="Arial"/>
          <w:sz w:val="28"/>
          <w:szCs w:val="28"/>
        </w:rPr>
      </w:pPr>
      <w:r w:rsidRPr="000E4DB8">
        <w:rPr>
          <w:rFonts w:eastAsia="Times New Roman" w:cs="Arial"/>
          <w:sz w:val="28"/>
          <w:szCs w:val="28"/>
        </w:rPr>
        <w:t>Build staff understanding of neurodiversity</w:t>
      </w:r>
    </w:p>
    <w:p w14:paraId="342F2203" w14:textId="77777777" w:rsidR="00B52AD4" w:rsidRPr="000E4DB8" w:rsidRDefault="00B52AD4" w:rsidP="006410D9">
      <w:pPr>
        <w:numPr>
          <w:ilvl w:val="0"/>
          <w:numId w:val="8"/>
        </w:numPr>
        <w:spacing w:before="100" w:beforeAutospacing="1" w:after="100" w:afterAutospacing="1" w:line="300" w:lineRule="atLeast"/>
        <w:rPr>
          <w:rFonts w:eastAsia="Times New Roman" w:cs="Arial"/>
          <w:sz w:val="28"/>
          <w:szCs w:val="28"/>
        </w:rPr>
      </w:pPr>
      <w:r w:rsidRPr="000E4DB8">
        <w:rPr>
          <w:rFonts w:eastAsia="Times New Roman" w:cs="Arial"/>
          <w:sz w:val="28"/>
          <w:szCs w:val="28"/>
        </w:rPr>
        <w:t>Support inclusive classroom practice</w:t>
      </w:r>
    </w:p>
    <w:p w14:paraId="0F38A0F0" w14:textId="2CF1F8F2" w:rsidR="00B52AD4" w:rsidRPr="000E4DB8" w:rsidRDefault="00B52AD4" w:rsidP="006410D9">
      <w:pPr>
        <w:numPr>
          <w:ilvl w:val="0"/>
          <w:numId w:val="8"/>
        </w:numPr>
        <w:spacing w:before="100" w:beforeAutospacing="1" w:after="100" w:afterAutospacing="1" w:line="300" w:lineRule="atLeast"/>
        <w:rPr>
          <w:rFonts w:eastAsia="Times New Roman" w:cs="Arial"/>
          <w:sz w:val="28"/>
          <w:szCs w:val="28"/>
        </w:rPr>
      </w:pPr>
      <w:r w:rsidRPr="000E4DB8">
        <w:rPr>
          <w:rFonts w:eastAsia="Times New Roman" w:cs="Arial"/>
          <w:sz w:val="28"/>
          <w:szCs w:val="28"/>
        </w:rPr>
        <w:t>Provide practical, realistic</w:t>
      </w:r>
      <w:r w:rsidR="0095409B" w:rsidRPr="000E4DB8">
        <w:rPr>
          <w:rFonts w:eastAsia="Times New Roman" w:cs="Arial"/>
          <w:sz w:val="28"/>
          <w:szCs w:val="28"/>
        </w:rPr>
        <w:t>,</w:t>
      </w:r>
      <w:r w:rsidRPr="000E4DB8">
        <w:rPr>
          <w:rFonts w:eastAsia="Times New Roman" w:cs="Arial"/>
          <w:sz w:val="28"/>
          <w:szCs w:val="28"/>
        </w:rPr>
        <w:t xml:space="preserve"> strategies that can be implemented immediately</w:t>
      </w:r>
    </w:p>
    <w:p w14:paraId="044575CA" w14:textId="04D90E8E" w:rsidR="00B06E77" w:rsidRPr="000E4DB8" w:rsidRDefault="00B52AD4" w:rsidP="006410D9">
      <w:pPr>
        <w:numPr>
          <w:ilvl w:val="0"/>
          <w:numId w:val="8"/>
        </w:numPr>
        <w:spacing w:before="100" w:beforeAutospacing="1" w:after="100" w:afterAutospacing="1" w:line="300" w:lineRule="atLeast"/>
        <w:rPr>
          <w:rFonts w:eastAsia="Times New Roman" w:cs="Arial"/>
          <w:sz w:val="28"/>
          <w:szCs w:val="28"/>
        </w:rPr>
      </w:pPr>
      <w:r w:rsidRPr="000E4DB8">
        <w:rPr>
          <w:rFonts w:eastAsia="Times New Roman" w:cs="Arial"/>
          <w:sz w:val="28"/>
          <w:szCs w:val="28"/>
        </w:rPr>
        <w:t>Complement existing SEND training already undertaken by settings</w:t>
      </w:r>
    </w:p>
    <w:p w14:paraId="501CAD4C" w14:textId="5D6BFDD6" w:rsidR="00B6482A" w:rsidRPr="000E4DB8" w:rsidRDefault="00D0783F" w:rsidP="00B6482A">
      <w:pPr>
        <w:spacing w:before="100" w:beforeAutospacing="1" w:after="100" w:afterAutospacing="1" w:line="300" w:lineRule="atLeast"/>
        <w:rPr>
          <w:rFonts w:eastAsia="Times New Roman" w:cs="Arial"/>
          <w:sz w:val="28"/>
          <w:szCs w:val="28"/>
        </w:rPr>
      </w:pPr>
      <w:r w:rsidRPr="000E4DB8">
        <w:rPr>
          <w:rFonts w:eastAsia="Times New Roman" w:cs="Arial"/>
          <w:sz w:val="28"/>
          <w:szCs w:val="28"/>
        </w:rPr>
        <w:t xml:space="preserve">All modules are supplemented with handouts including practical </w:t>
      </w:r>
      <w:r w:rsidR="00153AE4" w:rsidRPr="000E4DB8">
        <w:rPr>
          <w:rFonts w:eastAsia="Times New Roman" w:cs="Arial"/>
          <w:sz w:val="28"/>
          <w:szCs w:val="28"/>
        </w:rPr>
        <w:t>strategies and an overview of the presentation.</w:t>
      </w:r>
    </w:p>
    <w:p w14:paraId="0073CA43" w14:textId="6272DFEC" w:rsidR="00993257" w:rsidRPr="00B06E77" w:rsidRDefault="000C4516" w:rsidP="00993257">
      <w:pPr>
        <w:spacing w:after="0" w:line="360" w:lineRule="auto"/>
        <w:rPr>
          <w:rFonts w:cs="Arial"/>
          <w:b/>
          <w:bCs/>
          <w:color w:val="00B050"/>
          <w:sz w:val="28"/>
          <w:szCs w:val="28"/>
        </w:rPr>
      </w:pPr>
      <w:r w:rsidRPr="00B06E77">
        <w:rPr>
          <w:rFonts w:cs="Arial"/>
          <w:b/>
          <w:bCs/>
          <w:color w:val="00B050"/>
          <w:sz w:val="28"/>
          <w:szCs w:val="28"/>
        </w:rPr>
        <w:t>Introduction to Neurodiversity in Schools</w:t>
      </w:r>
    </w:p>
    <w:p w14:paraId="11AB2806" w14:textId="6422022F" w:rsidR="00E26746" w:rsidRPr="000E4DB8" w:rsidRDefault="009B63BA" w:rsidP="000E4DB8">
      <w:pPr>
        <w:spacing w:after="0" w:line="240" w:lineRule="auto"/>
        <w:rPr>
          <w:rFonts w:cs="Arial"/>
          <w:bCs/>
          <w:sz w:val="28"/>
          <w:szCs w:val="28"/>
        </w:rPr>
      </w:pPr>
      <w:r w:rsidRPr="000E4DB8">
        <w:rPr>
          <w:rFonts w:cs="Arial"/>
          <w:bCs/>
          <w:sz w:val="28"/>
          <w:szCs w:val="28"/>
        </w:rPr>
        <w:t xml:space="preserve">This </w:t>
      </w:r>
      <w:r w:rsidR="00C75D65" w:rsidRPr="000E4DB8">
        <w:rPr>
          <w:rFonts w:cs="Arial"/>
          <w:bCs/>
          <w:sz w:val="28"/>
          <w:szCs w:val="28"/>
        </w:rPr>
        <w:t>is a longer module</w:t>
      </w:r>
      <w:r w:rsidR="00A96632" w:rsidRPr="000E4DB8">
        <w:rPr>
          <w:rFonts w:cs="Arial"/>
          <w:bCs/>
          <w:sz w:val="28"/>
          <w:szCs w:val="28"/>
        </w:rPr>
        <w:t xml:space="preserve"> which </w:t>
      </w:r>
      <w:r w:rsidR="00A96632" w:rsidRPr="000E4DB8">
        <w:rPr>
          <w:rFonts w:cs="Arial"/>
          <w:b/>
          <w:i/>
          <w:iCs/>
          <w:sz w:val="28"/>
          <w:szCs w:val="28"/>
        </w:rPr>
        <w:t>must</w:t>
      </w:r>
      <w:r w:rsidR="00A96632" w:rsidRPr="000E4DB8">
        <w:rPr>
          <w:rFonts w:cs="Arial"/>
          <w:bCs/>
          <w:sz w:val="28"/>
          <w:szCs w:val="28"/>
        </w:rPr>
        <w:t xml:space="preserve"> be accessed by all </w:t>
      </w:r>
      <w:r w:rsidR="00BE0C9C" w:rsidRPr="000E4DB8">
        <w:rPr>
          <w:rFonts w:cs="Arial"/>
          <w:bCs/>
          <w:sz w:val="28"/>
          <w:szCs w:val="28"/>
        </w:rPr>
        <w:t>settings prior to being able to access the mini modules</w:t>
      </w:r>
      <w:r w:rsidR="00FE1CF5" w:rsidRPr="000E4DB8">
        <w:rPr>
          <w:rFonts w:cs="Arial"/>
          <w:bCs/>
          <w:sz w:val="28"/>
          <w:szCs w:val="28"/>
        </w:rPr>
        <w:t>.</w:t>
      </w:r>
      <w:r w:rsidR="0095409B" w:rsidRPr="000E4DB8">
        <w:rPr>
          <w:rFonts w:cs="Arial"/>
          <w:bCs/>
          <w:sz w:val="28"/>
          <w:szCs w:val="28"/>
        </w:rPr>
        <w:t xml:space="preserve"> This is </w:t>
      </w:r>
      <w:r w:rsidR="00BF073F" w:rsidRPr="000E4DB8">
        <w:rPr>
          <w:rFonts w:cs="Arial"/>
          <w:bCs/>
          <w:sz w:val="28"/>
          <w:szCs w:val="28"/>
        </w:rPr>
        <w:t xml:space="preserve">delivered as </w:t>
      </w:r>
      <w:r w:rsidR="0095409B" w:rsidRPr="000E4DB8">
        <w:rPr>
          <w:rFonts w:cs="Arial"/>
          <w:bCs/>
          <w:sz w:val="28"/>
          <w:szCs w:val="28"/>
        </w:rPr>
        <w:t xml:space="preserve">a </w:t>
      </w:r>
      <w:r w:rsidR="00815804" w:rsidRPr="000E4DB8">
        <w:rPr>
          <w:rFonts w:cs="Arial"/>
          <w:bCs/>
          <w:sz w:val="28"/>
          <w:szCs w:val="28"/>
        </w:rPr>
        <w:t>face-to-face</w:t>
      </w:r>
      <w:r w:rsidR="0095409B" w:rsidRPr="000E4DB8">
        <w:rPr>
          <w:rFonts w:cs="Arial"/>
          <w:bCs/>
          <w:sz w:val="28"/>
          <w:szCs w:val="28"/>
        </w:rPr>
        <w:t xml:space="preserve"> session</w:t>
      </w:r>
      <w:r w:rsidR="00BF073F" w:rsidRPr="000E4DB8">
        <w:rPr>
          <w:rFonts w:cs="Arial"/>
          <w:bCs/>
          <w:sz w:val="28"/>
          <w:szCs w:val="28"/>
        </w:rPr>
        <w:t>.</w:t>
      </w:r>
    </w:p>
    <w:p w14:paraId="5F2FD14C" w14:textId="77777777" w:rsidR="00B06E77" w:rsidRPr="00B06E77" w:rsidRDefault="00B06E77" w:rsidP="00993257">
      <w:pPr>
        <w:spacing w:after="0" w:line="360" w:lineRule="auto"/>
        <w:rPr>
          <w:rFonts w:cs="Arial"/>
          <w:bCs/>
          <w:szCs w:val="24"/>
        </w:rPr>
      </w:pPr>
    </w:p>
    <w:p w14:paraId="3FDF418C" w14:textId="77777777" w:rsidR="00993257" w:rsidRPr="00B06E77" w:rsidRDefault="00993257" w:rsidP="00993257">
      <w:pPr>
        <w:spacing w:after="0" w:line="360" w:lineRule="auto"/>
        <w:rPr>
          <w:rFonts w:cs="Arial"/>
          <w:b/>
          <w:bCs/>
          <w:color w:val="00B050"/>
          <w:sz w:val="28"/>
          <w:szCs w:val="28"/>
        </w:rPr>
      </w:pPr>
      <w:r w:rsidRPr="00B06E77">
        <w:rPr>
          <w:rFonts w:cs="Arial"/>
          <w:b/>
          <w:bCs/>
          <w:color w:val="00B050"/>
          <w:sz w:val="28"/>
          <w:szCs w:val="28"/>
        </w:rPr>
        <w:t>Mini modules:</w:t>
      </w:r>
    </w:p>
    <w:p w14:paraId="34576E04" w14:textId="77777777" w:rsidR="00867765" w:rsidRPr="000E4DB8" w:rsidRDefault="00FE1CF5" w:rsidP="000E4DB8">
      <w:pPr>
        <w:spacing w:after="0" w:line="240" w:lineRule="auto"/>
        <w:rPr>
          <w:rFonts w:cs="Arial"/>
          <w:sz w:val="28"/>
          <w:szCs w:val="28"/>
        </w:rPr>
      </w:pPr>
      <w:r w:rsidRPr="000E4DB8">
        <w:rPr>
          <w:rFonts w:cs="Arial"/>
          <w:sz w:val="28"/>
          <w:szCs w:val="28"/>
        </w:rPr>
        <w:t xml:space="preserve">The following mini modules are available following </w:t>
      </w:r>
      <w:r w:rsidR="00FB048A" w:rsidRPr="000E4DB8">
        <w:rPr>
          <w:rFonts w:cs="Arial"/>
          <w:sz w:val="28"/>
          <w:szCs w:val="28"/>
        </w:rPr>
        <w:t>access to the ‘Introduction to Neurodiversity in Schools’</w:t>
      </w:r>
      <w:r w:rsidR="00DD7859" w:rsidRPr="000E4DB8">
        <w:rPr>
          <w:rFonts w:cs="Arial"/>
          <w:sz w:val="28"/>
          <w:szCs w:val="28"/>
        </w:rPr>
        <w:t xml:space="preserve">. </w:t>
      </w:r>
    </w:p>
    <w:p w14:paraId="405818D4" w14:textId="77777777" w:rsidR="00867765" w:rsidRPr="000E4DB8" w:rsidRDefault="00867765" w:rsidP="006410D9">
      <w:pPr>
        <w:pStyle w:val="ListParagraph"/>
        <w:numPr>
          <w:ilvl w:val="0"/>
          <w:numId w:val="1"/>
        </w:numPr>
        <w:rPr>
          <w:color w:val="000000" w:themeColor="text1"/>
          <w:sz w:val="28"/>
          <w:szCs w:val="28"/>
        </w:rPr>
      </w:pPr>
      <w:r w:rsidRPr="000E4DB8">
        <w:rPr>
          <w:color w:val="000000" w:themeColor="text1"/>
          <w:sz w:val="28"/>
          <w:szCs w:val="28"/>
        </w:rPr>
        <w:t>Anxious Thoughts and Feelings (Primary)</w:t>
      </w:r>
    </w:p>
    <w:p w14:paraId="0EBD45B3" w14:textId="77777777" w:rsidR="00867765" w:rsidRPr="000E4DB8" w:rsidRDefault="00867765" w:rsidP="006410D9">
      <w:pPr>
        <w:pStyle w:val="ListParagraph"/>
        <w:numPr>
          <w:ilvl w:val="0"/>
          <w:numId w:val="1"/>
        </w:numPr>
        <w:rPr>
          <w:color w:val="000000" w:themeColor="text1"/>
          <w:sz w:val="28"/>
          <w:szCs w:val="28"/>
        </w:rPr>
      </w:pPr>
      <w:r w:rsidRPr="000E4DB8">
        <w:rPr>
          <w:color w:val="000000" w:themeColor="text1"/>
          <w:sz w:val="28"/>
          <w:szCs w:val="28"/>
        </w:rPr>
        <w:lastRenderedPageBreak/>
        <w:t>Anxious Thoughts and Feelings (Secondary)</w:t>
      </w:r>
    </w:p>
    <w:p w14:paraId="0E279ED9" w14:textId="77777777" w:rsidR="00867765" w:rsidRPr="000E4DB8" w:rsidRDefault="00867765" w:rsidP="006410D9">
      <w:pPr>
        <w:pStyle w:val="ListParagraph"/>
        <w:numPr>
          <w:ilvl w:val="0"/>
          <w:numId w:val="1"/>
        </w:numPr>
        <w:rPr>
          <w:color w:val="000000" w:themeColor="text1"/>
          <w:sz w:val="28"/>
          <w:szCs w:val="28"/>
        </w:rPr>
      </w:pPr>
      <w:r w:rsidRPr="000E4DB8">
        <w:rPr>
          <w:color w:val="000000" w:themeColor="text1"/>
          <w:sz w:val="28"/>
          <w:szCs w:val="28"/>
        </w:rPr>
        <w:t>Enabling Environments</w:t>
      </w:r>
    </w:p>
    <w:p w14:paraId="2105B4DD" w14:textId="0D9992FA" w:rsidR="00867765" w:rsidRPr="000E4DB8" w:rsidRDefault="00604B0B" w:rsidP="006410D9">
      <w:pPr>
        <w:pStyle w:val="ListParagraph"/>
        <w:numPr>
          <w:ilvl w:val="0"/>
          <w:numId w:val="1"/>
        </w:numPr>
        <w:rPr>
          <w:color w:val="000000" w:themeColor="text1"/>
          <w:sz w:val="28"/>
          <w:szCs w:val="28"/>
        </w:rPr>
      </w:pPr>
      <w:r>
        <w:rPr>
          <w:color w:val="000000" w:themeColor="text1"/>
          <w:sz w:val="28"/>
          <w:szCs w:val="28"/>
        </w:rPr>
        <w:t xml:space="preserve">Autistic </w:t>
      </w:r>
      <w:r w:rsidR="00867765" w:rsidRPr="000E4DB8">
        <w:rPr>
          <w:color w:val="000000" w:themeColor="text1"/>
          <w:sz w:val="28"/>
          <w:szCs w:val="28"/>
        </w:rPr>
        <w:t>Girls</w:t>
      </w:r>
    </w:p>
    <w:p w14:paraId="72F84771" w14:textId="77777777" w:rsidR="00867765" w:rsidRPr="000E4DB8" w:rsidRDefault="00867765" w:rsidP="006410D9">
      <w:pPr>
        <w:pStyle w:val="ListParagraph"/>
        <w:numPr>
          <w:ilvl w:val="0"/>
          <w:numId w:val="1"/>
        </w:numPr>
        <w:rPr>
          <w:color w:val="000000" w:themeColor="text1"/>
          <w:sz w:val="28"/>
          <w:szCs w:val="28"/>
        </w:rPr>
      </w:pPr>
      <w:r w:rsidRPr="000E4DB8">
        <w:rPr>
          <w:color w:val="000000" w:themeColor="text1"/>
          <w:sz w:val="28"/>
          <w:szCs w:val="28"/>
        </w:rPr>
        <w:t>Progression Framework</w:t>
      </w:r>
    </w:p>
    <w:p w14:paraId="39D9ACFE" w14:textId="77777777" w:rsidR="00867765" w:rsidRPr="000E4DB8" w:rsidRDefault="00867765" w:rsidP="006410D9">
      <w:pPr>
        <w:pStyle w:val="ListParagraph"/>
        <w:numPr>
          <w:ilvl w:val="0"/>
          <w:numId w:val="1"/>
        </w:numPr>
        <w:rPr>
          <w:color w:val="000000" w:themeColor="text1"/>
          <w:sz w:val="28"/>
          <w:szCs w:val="28"/>
        </w:rPr>
      </w:pPr>
      <w:r w:rsidRPr="000E4DB8">
        <w:rPr>
          <w:color w:val="000000" w:themeColor="text1"/>
          <w:sz w:val="28"/>
          <w:szCs w:val="28"/>
        </w:rPr>
        <w:t>Planning for Progress</w:t>
      </w:r>
    </w:p>
    <w:p w14:paraId="6ECE5853" w14:textId="77777777" w:rsidR="00867765" w:rsidRDefault="00867765" w:rsidP="006410D9">
      <w:pPr>
        <w:pStyle w:val="ListParagraph"/>
        <w:numPr>
          <w:ilvl w:val="0"/>
          <w:numId w:val="1"/>
        </w:numPr>
        <w:rPr>
          <w:color w:val="000000" w:themeColor="text1"/>
          <w:sz w:val="28"/>
          <w:szCs w:val="28"/>
        </w:rPr>
      </w:pPr>
      <w:r w:rsidRPr="000E4DB8">
        <w:rPr>
          <w:color w:val="000000" w:themeColor="text1"/>
          <w:sz w:val="28"/>
          <w:szCs w:val="28"/>
        </w:rPr>
        <w:t>Smooth Transitions: Supporting Neurodiverse Children in Starting School</w:t>
      </w:r>
    </w:p>
    <w:p w14:paraId="2B5FB006" w14:textId="4F69F806" w:rsidR="000E4DB8" w:rsidRPr="000E4DB8" w:rsidRDefault="002160A1" w:rsidP="006410D9">
      <w:pPr>
        <w:pStyle w:val="ListParagraph"/>
        <w:numPr>
          <w:ilvl w:val="0"/>
          <w:numId w:val="1"/>
        </w:numPr>
        <w:rPr>
          <w:color w:val="000000" w:themeColor="text1"/>
          <w:sz w:val="28"/>
          <w:szCs w:val="28"/>
        </w:rPr>
      </w:pPr>
      <w:r>
        <w:rPr>
          <w:color w:val="000000" w:themeColor="text1"/>
          <w:sz w:val="28"/>
          <w:szCs w:val="28"/>
        </w:rPr>
        <w:t>Year 6 to Year 7 Transition</w:t>
      </w:r>
    </w:p>
    <w:p w14:paraId="24D9D491" w14:textId="77777777" w:rsidR="00867765" w:rsidRPr="000E4DB8" w:rsidRDefault="00867765" w:rsidP="000E4DB8">
      <w:pPr>
        <w:spacing w:after="0" w:line="240" w:lineRule="auto"/>
        <w:rPr>
          <w:rFonts w:cs="Arial"/>
          <w:sz w:val="28"/>
          <w:szCs w:val="28"/>
        </w:rPr>
      </w:pPr>
    </w:p>
    <w:p w14:paraId="5FD99611" w14:textId="77777777" w:rsidR="003E774F" w:rsidRPr="000E4DB8" w:rsidRDefault="003E774F" w:rsidP="000E4DB8">
      <w:pPr>
        <w:spacing w:after="160" w:line="240" w:lineRule="auto"/>
        <w:rPr>
          <w:rFonts w:cs="Arial"/>
          <w:b/>
          <w:bCs/>
          <w:color w:val="00B050"/>
          <w:sz w:val="28"/>
          <w:szCs w:val="28"/>
        </w:rPr>
      </w:pPr>
      <w:r w:rsidRPr="000E4DB8">
        <w:rPr>
          <w:rFonts w:cs="Arial"/>
          <w:sz w:val="28"/>
          <w:szCs w:val="28"/>
        </w:rPr>
        <w:t>Mini modules will be added over time and SEND TST welcome suggestions of what settings would find useful.</w:t>
      </w:r>
    </w:p>
    <w:p w14:paraId="282CA734" w14:textId="57DF300E" w:rsidR="00FE1CF5" w:rsidRPr="000E4DB8" w:rsidRDefault="00BF073F" w:rsidP="000E4DB8">
      <w:pPr>
        <w:spacing w:after="0" w:line="240" w:lineRule="auto"/>
        <w:rPr>
          <w:rFonts w:cs="Arial"/>
          <w:sz w:val="28"/>
          <w:szCs w:val="28"/>
        </w:rPr>
      </w:pPr>
      <w:r w:rsidRPr="000E4DB8">
        <w:rPr>
          <w:rFonts w:cs="Arial"/>
          <w:sz w:val="28"/>
          <w:szCs w:val="28"/>
        </w:rPr>
        <w:t>The mini modules</w:t>
      </w:r>
      <w:r w:rsidR="008D07BE" w:rsidRPr="000E4DB8">
        <w:rPr>
          <w:rFonts w:cs="Arial"/>
          <w:sz w:val="28"/>
          <w:szCs w:val="28"/>
        </w:rPr>
        <w:t xml:space="preserve"> </w:t>
      </w:r>
      <w:r w:rsidR="00B6400C" w:rsidRPr="000E4DB8">
        <w:rPr>
          <w:rFonts w:cs="Arial"/>
          <w:sz w:val="28"/>
          <w:szCs w:val="28"/>
        </w:rPr>
        <w:t xml:space="preserve">offer a flexible approach to whole school development. Modules </w:t>
      </w:r>
      <w:r w:rsidR="008D07BE" w:rsidRPr="000E4DB8">
        <w:rPr>
          <w:rFonts w:cs="Arial"/>
          <w:sz w:val="28"/>
          <w:szCs w:val="28"/>
        </w:rPr>
        <w:t xml:space="preserve">are available online in an ‘on demand’ format which schools can use </w:t>
      </w:r>
      <w:r w:rsidR="005872F0" w:rsidRPr="000E4DB8">
        <w:rPr>
          <w:rFonts w:cs="Arial"/>
          <w:sz w:val="28"/>
          <w:szCs w:val="28"/>
        </w:rPr>
        <w:t xml:space="preserve">in a way that works for </w:t>
      </w:r>
      <w:r w:rsidR="00D748F2" w:rsidRPr="000E4DB8">
        <w:rPr>
          <w:rFonts w:cs="Arial"/>
          <w:sz w:val="28"/>
          <w:szCs w:val="28"/>
        </w:rPr>
        <w:t>their</w:t>
      </w:r>
      <w:r w:rsidR="005872F0" w:rsidRPr="000E4DB8">
        <w:rPr>
          <w:rFonts w:cs="Arial"/>
          <w:sz w:val="28"/>
          <w:szCs w:val="28"/>
        </w:rPr>
        <w:t xml:space="preserve"> setting. Examples of how the modules can be used include:</w:t>
      </w:r>
    </w:p>
    <w:p w14:paraId="1F6311E4" w14:textId="26191826" w:rsidR="00DF2DBC" w:rsidRPr="000E4DB8" w:rsidRDefault="00DF2DBC" w:rsidP="006410D9">
      <w:pPr>
        <w:pStyle w:val="ListParagraph"/>
        <w:numPr>
          <w:ilvl w:val="0"/>
          <w:numId w:val="1"/>
        </w:numPr>
        <w:rPr>
          <w:rFonts w:eastAsia="Times New Roman"/>
          <w:sz w:val="28"/>
          <w:szCs w:val="28"/>
        </w:rPr>
      </w:pPr>
      <w:bookmarkStart w:id="10" w:name="_Hlk216079358"/>
      <w:r w:rsidRPr="000E4DB8">
        <w:rPr>
          <w:rFonts w:eastAsia="Times New Roman"/>
          <w:sz w:val="28"/>
          <w:szCs w:val="28"/>
        </w:rPr>
        <w:t xml:space="preserve">As part of a </w:t>
      </w:r>
      <w:r w:rsidRPr="000E4DB8">
        <w:rPr>
          <w:rFonts w:eastAsia="Times New Roman"/>
          <w:b/>
          <w:bCs/>
          <w:sz w:val="28"/>
          <w:szCs w:val="28"/>
        </w:rPr>
        <w:t>staff meeting or INSET</w:t>
      </w:r>
      <w:r w:rsidRPr="000E4DB8">
        <w:rPr>
          <w:rFonts w:eastAsia="Times New Roman"/>
          <w:sz w:val="28"/>
          <w:szCs w:val="28"/>
        </w:rPr>
        <w:t xml:space="preserve">, </w:t>
      </w:r>
      <w:r w:rsidR="00D748F2" w:rsidRPr="000E4DB8">
        <w:rPr>
          <w:rFonts w:eastAsia="Times New Roman"/>
          <w:sz w:val="28"/>
          <w:szCs w:val="28"/>
        </w:rPr>
        <w:t>followed by</w:t>
      </w:r>
      <w:r w:rsidRPr="000E4DB8">
        <w:rPr>
          <w:rFonts w:eastAsia="Times New Roman"/>
          <w:sz w:val="28"/>
          <w:szCs w:val="28"/>
        </w:rPr>
        <w:t xml:space="preserve"> time for discussion and planning </w:t>
      </w:r>
    </w:p>
    <w:p w14:paraId="36B21AAA" w14:textId="4E0E9EDE" w:rsidR="00DF2DBC" w:rsidRPr="000E4DB8" w:rsidRDefault="00DF2DBC" w:rsidP="006410D9">
      <w:pPr>
        <w:pStyle w:val="ListParagraph"/>
        <w:numPr>
          <w:ilvl w:val="0"/>
          <w:numId w:val="1"/>
        </w:numPr>
        <w:rPr>
          <w:rFonts w:eastAsia="Times New Roman"/>
          <w:sz w:val="28"/>
          <w:szCs w:val="28"/>
        </w:rPr>
      </w:pPr>
      <w:r w:rsidRPr="000E4DB8">
        <w:rPr>
          <w:rFonts w:eastAsia="Times New Roman"/>
          <w:sz w:val="28"/>
          <w:szCs w:val="28"/>
        </w:rPr>
        <w:t xml:space="preserve">For </w:t>
      </w:r>
      <w:r w:rsidRPr="000E4DB8">
        <w:rPr>
          <w:rFonts w:eastAsia="Times New Roman"/>
          <w:b/>
          <w:bCs/>
          <w:sz w:val="28"/>
          <w:szCs w:val="28"/>
        </w:rPr>
        <w:t>individual or role</w:t>
      </w:r>
      <w:r w:rsidRPr="000E4DB8">
        <w:rPr>
          <w:rFonts w:eastAsia="Times New Roman"/>
          <w:b/>
          <w:bCs/>
          <w:sz w:val="28"/>
          <w:szCs w:val="28"/>
        </w:rPr>
        <w:noBreakHyphen/>
        <w:t>specific CPD</w:t>
      </w:r>
      <w:r w:rsidRPr="000E4DB8">
        <w:rPr>
          <w:rFonts w:eastAsia="Times New Roman"/>
          <w:sz w:val="28"/>
          <w:szCs w:val="28"/>
        </w:rPr>
        <w:t xml:space="preserve">, linked to staff responsibilities </w:t>
      </w:r>
    </w:p>
    <w:p w14:paraId="69B5C67E" w14:textId="3544A8CF" w:rsidR="00DF2DBC" w:rsidRPr="000E4DB8" w:rsidRDefault="00DF2DBC" w:rsidP="006410D9">
      <w:pPr>
        <w:pStyle w:val="ListParagraph"/>
        <w:numPr>
          <w:ilvl w:val="0"/>
          <w:numId w:val="1"/>
        </w:numPr>
        <w:rPr>
          <w:rFonts w:eastAsia="Times New Roman"/>
          <w:sz w:val="28"/>
          <w:szCs w:val="28"/>
        </w:rPr>
      </w:pPr>
      <w:r w:rsidRPr="000E4DB8">
        <w:rPr>
          <w:rFonts w:eastAsia="Times New Roman"/>
          <w:sz w:val="28"/>
          <w:szCs w:val="28"/>
        </w:rPr>
        <w:t xml:space="preserve">To support </w:t>
      </w:r>
      <w:r w:rsidRPr="000E4DB8">
        <w:rPr>
          <w:rFonts w:eastAsia="Times New Roman"/>
          <w:b/>
          <w:bCs/>
          <w:sz w:val="28"/>
          <w:szCs w:val="28"/>
        </w:rPr>
        <w:t>SEND, inclusion or pastoral teams</w:t>
      </w:r>
      <w:r w:rsidRPr="000E4DB8">
        <w:rPr>
          <w:rFonts w:eastAsia="Times New Roman"/>
          <w:sz w:val="28"/>
          <w:szCs w:val="28"/>
        </w:rPr>
        <w:t xml:space="preserve"> in developing consistent practice </w:t>
      </w:r>
    </w:p>
    <w:p w14:paraId="7D8CCEB3" w14:textId="05B32149" w:rsidR="00DF2DBC" w:rsidRPr="000E4DB8" w:rsidRDefault="00DF2DBC" w:rsidP="006410D9">
      <w:pPr>
        <w:pStyle w:val="ListParagraph"/>
        <w:numPr>
          <w:ilvl w:val="0"/>
          <w:numId w:val="1"/>
        </w:numPr>
        <w:rPr>
          <w:rFonts w:eastAsia="Times New Roman"/>
          <w:sz w:val="28"/>
          <w:szCs w:val="28"/>
        </w:rPr>
      </w:pPr>
      <w:r w:rsidRPr="000E4DB8">
        <w:rPr>
          <w:rFonts w:eastAsia="Times New Roman"/>
          <w:sz w:val="28"/>
          <w:szCs w:val="28"/>
        </w:rPr>
        <w:t xml:space="preserve">As part of </w:t>
      </w:r>
      <w:r w:rsidRPr="000E4DB8">
        <w:rPr>
          <w:rFonts w:eastAsia="Times New Roman"/>
          <w:b/>
          <w:bCs/>
          <w:sz w:val="28"/>
          <w:szCs w:val="28"/>
        </w:rPr>
        <w:t>new staff induction</w:t>
      </w:r>
      <w:r w:rsidRPr="000E4DB8">
        <w:rPr>
          <w:rFonts w:eastAsia="Times New Roman"/>
          <w:sz w:val="28"/>
          <w:szCs w:val="28"/>
        </w:rPr>
        <w:t xml:space="preserve"> </w:t>
      </w:r>
    </w:p>
    <w:p w14:paraId="1DE29DB1" w14:textId="387A100E" w:rsidR="00DF2DBC" w:rsidRPr="000E4DB8" w:rsidRDefault="00DF2DBC" w:rsidP="006410D9">
      <w:pPr>
        <w:pStyle w:val="ListParagraph"/>
        <w:numPr>
          <w:ilvl w:val="0"/>
          <w:numId w:val="1"/>
        </w:numPr>
        <w:rPr>
          <w:rFonts w:eastAsia="Times New Roman"/>
          <w:sz w:val="28"/>
          <w:szCs w:val="28"/>
        </w:rPr>
      </w:pPr>
      <w:r w:rsidRPr="000E4DB8">
        <w:rPr>
          <w:rFonts w:eastAsia="Times New Roman"/>
          <w:sz w:val="28"/>
          <w:szCs w:val="28"/>
        </w:rPr>
        <w:t xml:space="preserve">To support </w:t>
      </w:r>
      <w:r w:rsidRPr="000E4DB8">
        <w:rPr>
          <w:rFonts w:eastAsia="Times New Roman"/>
          <w:b/>
          <w:bCs/>
          <w:sz w:val="28"/>
          <w:szCs w:val="28"/>
        </w:rPr>
        <w:t>whole</w:t>
      </w:r>
      <w:r w:rsidRPr="000E4DB8">
        <w:rPr>
          <w:rFonts w:eastAsia="Times New Roman"/>
          <w:b/>
          <w:bCs/>
          <w:sz w:val="28"/>
          <w:szCs w:val="28"/>
        </w:rPr>
        <w:noBreakHyphen/>
        <w:t>school priorities</w:t>
      </w:r>
      <w:r w:rsidRPr="000E4DB8">
        <w:rPr>
          <w:rFonts w:eastAsia="Times New Roman"/>
          <w:sz w:val="28"/>
          <w:szCs w:val="28"/>
        </w:rPr>
        <w:t xml:space="preserve">, such as transitions, </w:t>
      </w:r>
      <w:r w:rsidR="0057502C">
        <w:rPr>
          <w:rFonts w:eastAsia="Times New Roman"/>
          <w:sz w:val="28"/>
          <w:szCs w:val="28"/>
        </w:rPr>
        <w:t>anxious thoughts and feelings,</w:t>
      </w:r>
      <w:r w:rsidRPr="000E4DB8">
        <w:rPr>
          <w:rFonts w:eastAsia="Times New Roman"/>
          <w:sz w:val="28"/>
          <w:szCs w:val="28"/>
        </w:rPr>
        <w:t xml:space="preserve"> or inclusive classrooms</w:t>
      </w:r>
    </w:p>
    <w:p w14:paraId="1FD12CB2" w14:textId="77777777" w:rsidR="002160A1" w:rsidRDefault="002160A1" w:rsidP="000E4DB8">
      <w:pPr>
        <w:spacing w:line="240" w:lineRule="auto"/>
        <w:rPr>
          <w:rFonts w:eastAsia="Times New Roman" w:cs="Arial"/>
          <w:sz w:val="28"/>
          <w:szCs w:val="28"/>
        </w:rPr>
      </w:pPr>
    </w:p>
    <w:p w14:paraId="42D51D82" w14:textId="0E338422" w:rsidR="009D5A1A" w:rsidRPr="000E4DB8" w:rsidRDefault="005E7540" w:rsidP="000E4DB8">
      <w:pPr>
        <w:spacing w:line="240" w:lineRule="auto"/>
        <w:rPr>
          <w:rFonts w:eastAsia="Times New Roman" w:cs="Arial"/>
          <w:sz w:val="28"/>
          <w:szCs w:val="28"/>
        </w:rPr>
      </w:pPr>
      <w:r w:rsidRPr="000E4DB8">
        <w:rPr>
          <w:rFonts w:eastAsia="Times New Roman" w:cs="Arial"/>
          <w:sz w:val="28"/>
          <w:szCs w:val="28"/>
        </w:rPr>
        <w:t xml:space="preserve">To access the available training modules, please discuss your requirements with </w:t>
      </w:r>
      <w:r w:rsidR="006B6685" w:rsidRPr="000E4DB8">
        <w:rPr>
          <w:rFonts w:eastAsia="Times New Roman" w:cs="Arial"/>
          <w:sz w:val="28"/>
          <w:szCs w:val="28"/>
        </w:rPr>
        <w:t xml:space="preserve">the Specialist Advisory </w:t>
      </w:r>
      <w:r w:rsidR="0057502C">
        <w:rPr>
          <w:rFonts w:eastAsia="Times New Roman" w:cs="Arial"/>
          <w:sz w:val="28"/>
          <w:szCs w:val="28"/>
        </w:rPr>
        <w:t>T</w:t>
      </w:r>
      <w:r w:rsidR="006B6685" w:rsidRPr="000E4DB8">
        <w:rPr>
          <w:rFonts w:eastAsia="Times New Roman" w:cs="Arial"/>
          <w:sz w:val="28"/>
          <w:szCs w:val="28"/>
        </w:rPr>
        <w:t>eacher linked to your setting.</w:t>
      </w:r>
    </w:p>
    <w:p w14:paraId="35AF0294" w14:textId="37F531B2" w:rsidR="00B06E77" w:rsidRDefault="00B06E77"/>
    <w:p w14:paraId="71B9DB9A" w14:textId="77777777" w:rsidR="00901649" w:rsidRDefault="00901649">
      <w:r>
        <w:br w:type="page"/>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D2E67" w14:paraId="1B4F7CB6" w14:textId="77777777" w:rsidTr="61ECE3E3">
        <w:trPr>
          <w:trHeight w:val="763"/>
        </w:trPr>
        <w:tc>
          <w:tcPr>
            <w:tcW w:w="9016" w:type="dxa"/>
          </w:tcPr>
          <w:p w14:paraId="44C38198" w14:textId="143288E1" w:rsidR="00ED2E67" w:rsidRPr="007627DA" w:rsidRDefault="007627DA">
            <w:pPr>
              <w:spacing w:after="0" w:line="360" w:lineRule="auto"/>
              <w:rPr>
                <w:rFonts w:cs="Arial"/>
                <w:b/>
                <w:bCs/>
                <w:color w:val="00B050"/>
                <w:sz w:val="32"/>
                <w:szCs w:val="32"/>
              </w:rPr>
            </w:pPr>
            <w:r w:rsidRPr="000C6346">
              <w:rPr>
                <w:rFonts w:cs="Arial"/>
                <w:b/>
                <w:bCs/>
                <w:color w:val="00B050"/>
                <w:sz w:val="32"/>
                <w:szCs w:val="32"/>
              </w:rPr>
              <w:lastRenderedPageBreak/>
              <w:t>Introduction to Neurodiversity in Schools</w:t>
            </w:r>
          </w:p>
        </w:tc>
      </w:tr>
      <w:tr w:rsidR="00ED2E67" w14:paraId="0E8D279F" w14:textId="77777777" w:rsidTr="61ECE3E3">
        <w:trPr>
          <w:trHeight w:val="497"/>
        </w:trPr>
        <w:tc>
          <w:tcPr>
            <w:tcW w:w="9016" w:type="dxa"/>
            <w:vAlign w:val="center"/>
          </w:tcPr>
          <w:p w14:paraId="53701973" w14:textId="77777777" w:rsidR="00ED2E67" w:rsidRPr="00095B99" w:rsidRDefault="349B0C88" w:rsidP="3D8F2251">
            <w:pPr>
              <w:spacing w:after="0" w:line="360" w:lineRule="auto"/>
              <w:rPr>
                <w:b/>
                <w:bCs/>
                <w:color w:val="00B050"/>
                <w:spacing w:val="-7"/>
                <w:sz w:val="28"/>
                <w:szCs w:val="28"/>
              </w:rPr>
            </w:pPr>
            <w:r w:rsidRPr="3D8F2251">
              <w:rPr>
                <w:b/>
                <w:bCs/>
                <w:color w:val="00B050"/>
                <w:spacing w:val="-7"/>
                <w:sz w:val="28"/>
                <w:szCs w:val="28"/>
              </w:rPr>
              <w:t>What will I find out during this module?</w:t>
            </w:r>
          </w:p>
        </w:tc>
      </w:tr>
      <w:tr w:rsidR="00ED2E67" w14:paraId="22031D4E" w14:textId="77777777" w:rsidTr="61ECE3E3">
        <w:trPr>
          <w:trHeight w:val="689"/>
        </w:trPr>
        <w:tc>
          <w:tcPr>
            <w:tcW w:w="9016" w:type="dxa"/>
          </w:tcPr>
          <w:p w14:paraId="44D71944" w14:textId="77777777" w:rsidR="00ED2E67" w:rsidRDefault="00DF0BC9" w:rsidP="002160A1">
            <w:pPr>
              <w:spacing w:after="0" w:line="300" w:lineRule="atLeast"/>
              <w:rPr>
                <w:rFonts w:eastAsia="Times New Roman" w:cs="Arial"/>
                <w:sz w:val="28"/>
                <w:szCs w:val="28"/>
              </w:rPr>
            </w:pPr>
            <w:r w:rsidRPr="00DF0BC9">
              <w:rPr>
                <w:rFonts w:eastAsia="Times New Roman" w:cs="Arial"/>
                <w:sz w:val="28"/>
                <w:szCs w:val="28"/>
              </w:rPr>
              <w:t>This module builds understanding of neurodiversity in schools, helping staff recognise the strengths and differences of neurodivergent children and young people. It explains why neurodiversity awareness is important for inclusion, wellbeing, and learning, and how a strengths</w:t>
            </w:r>
            <w:r w:rsidRPr="00DF0BC9">
              <w:rPr>
                <w:rFonts w:eastAsia="Times New Roman" w:cs="Arial"/>
                <w:sz w:val="28"/>
                <w:szCs w:val="28"/>
              </w:rPr>
              <w:noBreakHyphen/>
              <w:t>based, neuro</w:t>
            </w:r>
            <w:r w:rsidRPr="00DF0BC9">
              <w:rPr>
                <w:rFonts w:eastAsia="Times New Roman" w:cs="Arial"/>
                <w:sz w:val="28"/>
                <w:szCs w:val="28"/>
              </w:rPr>
              <w:noBreakHyphen/>
              <w:t>affirming approach supports positive outcomes for all pupils.</w:t>
            </w:r>
          </w:p>
          <w:p w14:paraId="5835C63E" w14:textId="3A8E7916" w:rsidR="002160A1" w:rsidRPr="002160A1" w:rsidRDefault="002160A1" w:rsidP="002160A1">
            <w:pPr>
              <w:spacing w:after="0" w:line="300" w:lineRule="atLeast"/>
              <w:rPr>
                <w:rFonts w:eastAsia="Times New Roman" w:cs="Arial"/>
                <w:sz w:val="28"/>
                <w:szCs w:val="28"/>
              </w:rPr>
            </w:pPr>
          </w:p>
        </w:tc>
      </w:tr>
      <w:tr w:rsidR="00ED2E67" w14:paraId="375804EE" w14:textId="77777777" w:rsidTr="61ECE3E3">
        <w:trPr>
          <w:trHeight w:val="300"/>
        </w:trPr>
        <w:tc>
          <w:tcPr>
            <w:tcW w:w="9016" w:type="dxa"/>
          </w:tcPr>
          <w:p w14:paraId="6C87F893" w14:textId="39CA9371" w:rsidR="00ED2E67" w:rsidRPr="00095B99" w:rsidRDefault="00ED2E67">
            <w:pPr>
              <w:spacing w:after="120"/>
              <w:jc w:val="both"/>
              <w:rPr>
                <w:color w:val="3F3F3F"/>
                <w:sz w:val="28"/>
                <w:szCs w:val="28"/>
              </w:rPr>
            </w:pPr>
            <w:r>
              <w:rPr>
                <w:b/>
                <w:color w:val="00B050"/>
                <w:spacing w:val="-7"/>
                <w:sz w:val="28"/>
                <w:szCs w:val="24"/>
              </w:rPr>
              <w:t>How long is this module?</w:t>
            </w:r>
          </w:p>
        </w:tc>
      </w:tr>
      <w:tr w:rsidR="00ED2E67" w14:paraId="1B176B5F" w14:textId="77777777" w:rsidTr="61ECE3E3">
        <w:trPr>
          <w:trHeight w:val="300"/>
        </w:trPr>
        <w:tc>
          <w:tcPr>
            <w:tcW w:w="9016" w:type="dxa"/>
          </w:tcPr>
          <w:p w14:paraId="46C1FD18" w14:textId="4A452DC8" w:rsidR="00ED2E67" w:rsidRPr="00095B99" w:rsidRDefault="00ED2E67" w:rsidP="3F403BCC">
            <w:pPr>
              <w:spacing w:after="120"/>
              <w:rPr>
                <w:color w:val="3F3F3F"/>
                <w:sz w:val="28"/>
                <w:szCs w:val="28"/>
              </w:rPr>
            </w:pPr>
            <w:r w:rsidRPr="3F403BCC">
              <w:rPr>
                <w:color w:val="3F3F3F"/>
                <w:sz w:val="28"/>
                <w:szCs w:val="28"/>
              </w:rPr>
              <w:t xml:space="preserve">A </w:t>
            </w:r>
            <w:r w:rsidR="005619AE">
              <w:rPr>
                <w:color w:val="3F3F3F"/>
                <w:sz w:val="28"/>
                <w:szCs w:val="28"/>
              </w:rPr>
              <w:t>one hour, face to face, presentation</w:t>
            </w:r>
            <w:r w:rsidR="00CA2E3D">
              <w:rPr>
                <w:color w:val="3F3F3F"/>
                <w:sz w:val="28"/>
                <w:szCs w:val="28"/>
              </w:rPr>
              <w:t>.</w:t>
            </w:r>
            <w:r w:rsidRPr="3F403BCC">
              <w:rPr>
                <w:color w:val="3F3F3F"/>
                <w:sz w:val="28"/>
                <w:szCs w:val="28"/>
              </w:rPr>
              <w:t xml:space="preserve"> </w:t>
            </w:r>
          </w:p>
        </w:tc>
      </w:tr>
      <w:tr w:rsidR="00ED2E67" w14:paraId="587E4A14" w14:textId="77777777" w:rsidTr="61ECE3E3">
        <w:trPr>
          <w:trHeight w:val="300"/>
        </w:trPr>
        <w:tc>
          <w:tcPr>
            <w:tcW w:w="9016" w:type="dxa"/>
          </w:tcPr>
          <w:p w14:paraId="6C7ED355" w14:textId="77777777" w:rsidR="00ED2E67" w:rsidRPr="00095B99" w:rsidRDefault="349B0C88">
            <w:pPr>
              <w:spacing w:after="120"/>
              <w:jc w:val="both"/>
              <w:rPr>
                <w:color w:val="3F3F3F"/>
                <w:sz w:val="28"/>
                <w:szCs w:val="28"/>
              </w:rPr>
            </w:pPr>
            <w:r w:rsidRPr="3D8F2251">
              <w:rPr>
                <w:b/>
                <w:bCs/>
                <w:color w:val="00B050"/>
                <w:spacing w:val="-7"/>
                <w:sz w:val="28"/>
                <w:szCs w:val="28"/>
              </w:rPr>
              <w:t>Who is this module for?</w:t>
            </w:r>
          </w:p>
        </w:tc>
      </w:tr>
      <w:tr w:rsidR="00ED2E67" w14:paraId="3C2E1A4D" w14:textId="77777777" w:rsidTr="61ECE3E3">
        <w:trPr>
          <w:trHeight w:val="300"/>
        </w:trPr>
        <w:tc>
          <w:tcPr>
            <w:tcW w:w="9016" w:type="dxa"/>
          </w:tcPr>
          <w:p w14:paraId="7FECD82C" w14:textId="5A228614" w:rsidR="00ED2E67" w:rsidRPr="00FB6AE2" w:rsidRDefault="00FB6AE2" w:rsidP="00900087">
            <w:pPr>
              <w:spacing w:after="120" w:line="240" w:lineRule="auto"/>
              <w:rPr>
                <w:color w:val="3F3F3F"/>
                <w:sz w:val="28"/>
                <w:szCs w:val="28"/>
              </w:rPr>
            </w:pPr>
            <w:r w:rsidRPr="00FB6AE2">
              <w:rPr>
                <w:color w:val="3F3F3F"/>
                <w:sz w:val="28"/>
                <w:szCs w:val="28"/>
              </w:rPr>
              <w:t xml:space="preserve">This module is </w:t>
            </w:r>
            <w:r w:rsidRPr="005C6BF5">
              <w:rPr>
                <w:color w:val="3F3F3F"/>
                <w:sz w:val="28"/>
                <w:szCs w:val="28"/>
              </w:rPr>
              <w:t>for all school staff who</w:t>
            </w:r>
            <w:r w:rsidRPr="00FB6AE2">
              <w:rPr>
                <w:color w:val="3F3F3F"/>
                <w:sz w:val="28"/>
                <w:szCs w:val="28"/>
              </w:rPr>
              <w:t xml:space="preserve"> work with children and young people</w:t>
            </w:r>
            <w:r w:rsidR="005B153F">
              <w:rPr>
                <w:color w:val="3F3F3F"/>
                <w:sz w:val="28"/>
                <w:szCs w:val="28"/>
              </w:rPr>
              <w:t>.</w:t>
            </w:r>
            <w:r w:rsidRPr="00FB6AE2">
              <w:rPr>
                <w:color w:val="3F3F3F"/>
                <w:sz w:val="28"/>
                <w:szCs w:val="28"/>
              </w:rPr>
              <w:t xml:space="preserve"> It is particularly relevant for anyone supporting neurodivergent pupils or contributing to inclusive, strengths</w:t>
            </w:r>
            <w:r w:rsidRPr="00FB6AE2">
              <w:rPr>
                <w:rFonts w:ascii="Cambria Math" w:hAnsi="Cambria Math" w:cs="Cambria Math"/>
                <w:color w:val="3F3F3F"/>
                <w:sz w:val="28"/>
                <w:szCs w:val="28"/>
              </w:rPr>
              <w:t>‑</w:t>
            </w:r>
            <w:r w:rsidRPr="00FB6AE2">
              <w:rPr>
                <w:color w:val="3F3F3F"/>
                <w:sz w:val="28"/>
                <w:szCs w:val="28"/>
              </w:rPr>
              <w:t>based practice in schools.</w:t>
            </w:r>
          </w:p>
        </w:tc>
      </w:tr>
      <w:tr w:rsidR="00ED2E67" w14:paraId="42EA498B" w14:textId="77777777" w:rsidTr="61ECE3E3">
        <w:trPr>
          <w:trHeight w:val="300"/>
        </w:trPr>
        <w:tc>
          <w:tcPr>
            <w:tcW w:w="9016" w:type="dxa"/>
          </w:tcPr>
          <w:p w14:paraId="4FB3E1CD" w14:textId="77777777" w:rsidR="00ED2E67" w:rsidRPr="00095B99" w:rsidRDefault="349B0C88">
            <w:pPr>
              <w:spacing w:after="120"/>
              <w:jc w:val="both"/>
              <w:rPr>
                <w:color w:val="3F3F3F"/>
                <w:sz w:val="28"/>
                <w:szCs w:val="28"/>
              </w:rPr>
            </w:pPr>
            <w:r w:rsidRPr="3D8F2251">
              <w:rPr>
                <w:b/>
                <w:bCs/>
                <w:color w:val="00B050"/>
                <w:spacing w:val="-7"/>
                <w:sz w:val="28"/>
                <w:szCs w:val="28"/>
              </w:rPr>
              <w:t>What is covered in this module?</w:t>
            </w:r>
          </w:p>
        </w:tc>
      </w:tr>
      <w:tr w:rsidR="00ED2E67" w14:paraId="5426E224" w14:textId="77777777" w:rsidTr="61ECE3E3">
        <w:trPr>
          <w:trHeight w:val="300"/>
        </w:trPr>
        <w:tc>
          <w:tcPr>
            <w:tcW w:w="9016" w:type="dxa"/>
          </w:tcPr>
          <w:p w14:paraId="5AB4A74E" w14:textId="77777777" w:rsidR="00D26A40" w:rsidRPr="00D26A40" w:rsidRDefault="00D26A40" w:rsidP="006410D9">
            <w:pPr>
              <w:pStyle w:val="ListParagraph"/>
              <w:numPr>
                <w:ilvl w:val="0"/>
                <w:numId w:val="2"/>
              </w:numPr>
              <w:spacing w:after="120"/>
              <w:contextualSpacing/>
              <w:rPr>
                <w:noProof/>
                <w:color w:val="3F3F3F"/>
                <w:sz w:val="28"/>
                <w:szCs w:val="28"/>
              </w:rPr>
            </w:pPr>
            <w:r w:rsidRPr="00D26A40">
              <w:rPr>
                <w:noProof/>
                <w:color w:val="3F3F3F"/>
                <w:sz w:val="28"/>
                <w:szCs w:val="28"/>
              </w:rPr>
              <w:t>What neurodiversity means and why it matters in education</w:t>
            </w:r>
          </w:p>
          <w:p w14:paraId="5F8331CD" w14:textId="77777777" w:rsidR="00D26A40" w:rsidRPr="00D26A40" w:rsidRDefault="00D26A40" w:rsidP="006410D9">
            <w:pPr>
              <w:pStyle w:val="ListParagraph"/>
              <w:numPr>
                <w:ilvl w:val="0"/>
                <w:numId w:val="2"/>
              </w:numPr>
              <w:spacing w:after="120"/>
              <w:contextualSpacing/>
              <w:rPr>
                <w:noProof/>
                <w:color w:val="3F3F3F"/>
                <w:sz w:val="28"/>
                <w:szCs w:val="28"/>
              </w:rPr>
            </w:pPr>
            <w:r w:rsidRPr="00D26A40">
              <w:rPr>
                <w:noProof/>
                <w:color w:val="3F3F3F"/>
                <w:sz w:val="28"/>
                <w:szCs w:val="28"/>
              </w:rPr>
              <w:t>Key neurodivergent conditions, including autism, ADHD, dyslexia, dyspraxia and Tourette’s</w:t>
            </w:r>
          </w:p>
          <w:p w14:paraId="471A76D7" w14:textId="77777777" w:rsidR="00D26A40" w:rsidRPr="00D26A40" w:rsidRDefault="00D26A40" w:rsidP="006410D9">
            <w:pPr>
              <w:pStyle w:val="ListParagraph"/>
              <w:numPr>
                <w:ilvl w:val="0"/>
                <w:numId w:val="2"/>
              </w:numPr>
              <w:spacing w:after="120"/>
              <w:contextualSpacing/>
              <w:rPr>
                <w:noProof/>
                <w:color w:val="3F3F3F"/>
                <w:sz w:val="28"/>
                <w:szCs w:val="28"/>
              </w:rPr>
            </w:pPr>
            <w:r w:rsidRPr="00D26A40">
              <w:rPr>
                <w:noProof/>
                <w:color w:val="3F3F3F"/>
                <w:sz w:val="28"/>
                <w:szCs w:val="28"/>
              </w:rPr>
              <w:t>Strengths, differences, and co</w:t>
            </w:r>
            <w:r w:rsidRPr="00D26A40">
              <w:rPr>
                <w:rFonts w:ascii="Cambria Math" w:hAnsi="Cambria Math" w:cs="Cambria Math"/>
                <w:noProof/>
                <w:color w:val="3F3F3F"/>
                <w:sz w:val="28"/>
                <w:szCs w:val="28"/>
              </w:rPr>
              <w:t>‑</w:t>
            </w:r>
            <w:r w:rsidRPr="00D26A40">
              <w:rPr>
                <w:noProof/>
                <w:color w:val="3F3F3F"/>
                <w:sz w:val="28"/>
                <w:szCs w:val="28"/>
              </w:rPr>
              <w:t>occurring needs</w:t>
            </w:r>
          </w:p>
          <w:p w14:paraId="1B2777AD" w14:textId="7D9636B9" w:rsidR="00900087" w:rsidRPr="00900087" w:rsidRDefault="00D26A40" w:rsidP="006410D9">
            <w:pPr>
              <w:pStyle w:val="ListParagraph"/>
              <w:numPr>
                <w:ilvl w:val="0"/>
                <w:numId w:val="2"/>
              </w:numPr>
              <w:spacing w:after="120"/>
              <w:contextualSpacing/>
              <w:rPr>
                <w:noProof/>
                <w:color w:val="3F3F3F"/>
                <w:sz w:val="28"/>
                <w:szCs w:val="28"/>
              </w:rPr>
            </w:pPr>
            <w:r w:rsidRPr="00D26A40">
              <w:rPr>
                <w:noProof/>
                <w:color w:val="3F3F3F"/>
                <w:sz w:val="28"/>
                <w:szCs w:val="28"/>
              </w:rPr>
              <w:t>Practical classroom strategies and reasonable adjustments</w:t>
            </w:r>
          </w:p>
        </w:tc>
      </w:tr>
      <w:tr w:rsidR="00ED2E67" w14:paraId="0D37AC18" w14:textId="77777777" w:rsidTr="61ECE3E3">
        <w:trPr>
          <w:trHeight w:val="300"/>
        </w:trPr>
        <w:tc>
          <w:tcPr>
            <w:tcW w:w="9016" w:type="dxa"/>
          </w:tcPr>
          <w:p w14:paraId="72BE650E" w14:textId="54F45BFB" w:rsidR="00ED2E67" w:rsidRDefault="349B0C88" w:rsidP="3D8F2251">
            <w:pPr>
              <w:spacing w:after="120"/>
              <w:jc w:val="both"/>
              <w:rPr>
                <w:b/>
                <w:bCs/>
                <w:color w:val="00B050"/>
                <w:spacing w:val="-7"/>
                <w:sz w:val="28"/>
                <w:szCs w:val="28"/>
              </w:rPr>
            </w:pPr>
            <w:r w:rsidRPr="3D8F2251">
              <w:rPr>
                <w:b/>
                <w:bCs/>
                <w:color w:val="00B050"/>
                <w:spacing w:val="-7"/>
                <w:sz w:val="28"/>
                <w:szCs w:val="28"/>
              </w:rPr>
              <w:t>How can I access this</w:t>
            </w:r>
            <w:r w:rsidRPr="3D8F2251">
              <w:rPr>
                <w:b/>
                <w:bCs/>
                <w:color w:val="00B050"/>
                <w:sz w:val="28"/>
                <w:szCs w:val="28"/>
              </w:rPr>
              <w:t xml:space="preserve"> module?</w:t>
            </w:r>
          </w:p>
        </w:tc>
      </w:tr>
      <w:tr w:rsidR="00ED2E67" w14:paraId="61E14037" w14:textId="77777777" w:rsidTr="61ECE3E3">
        <w:trPr>
          <w:trHeight w:val="300"/>
        </w:trPr>
        <w:tc>
          <w:tcPr>
            <w:tcW w:w="9016" w:type="dxa"/>
          </w:tcPr>
          <w:p w14:paraId="2BD1DEAD" w14:textId="2103A3D8" w:rsidR="00ED2E67" w:rsidRPr="000C6346" w:rsidRDefault="587DECA8" w:rsidP="00900087">
            <w:pPr>
              <w:spacing w:after="120" w:line="240" w:lineRule="auto"/>
              <w:jc w:val="both"/>
              <w:rPr>
                <w:spacing w:val="-7"/>
                <w:sz w:val="28"/>
                <w:szCs w:val="28"/>
              </w:rPr>
            </w:pPr>
            <w:r w:rsidRPr="61ECE3E3">
              <w:rPr>
                <w:sz w:val="28"/>
                <w:szCs w:val="28"/>
              </w:rPr>
              <w:t>This module is delivered face to face, in your setting</w:t>
            </w:r>
            <w:r w:rsidR="0AA10EF3" w:rsidRPr="61ECE3E3">
              <w:rPr>
                <w:sz w:val="28"/>
                <w:szCs w:val="28"/>
              </w:rPr>
              <w:t>,</w:t>
            </w:r>
            <w:r w:rsidRPr="61ECE3E3">
              <w:rPr>
                <w:sz w:val="28"/>
                <w:szCs w:val="28"/>
              </w:rPr>
              <w:t xml:space="preserve"> by a Specialist Advisory Teacher</w:t>
            </w:r>
            <w:r w:rsidR="25F6F1E8" w:rsidRPr="61ECE3E3">
              <w:rPr>
                <w:sz w:val="28"/>
                <w:szCs w:val="28"/>
              </w:rPr>
              <w:t xml:space="preserve"> (SAT)</w:t>
            </w:r>
            <w:r w:rsidRPr="61ECE3E3">
              <w:rPr>
                <w:sz w:val="28"/>
                <w:szCs w:val="28"/>
              </w:rPr>
              <w:t>. C</w:t>
            </w:r>
            <w:r w:rsidR="3F042DF8" w:rsidRPr="61ECE3E3">
              <w:rPr>
                <w:sz w:val="28"/>
                <w:szCs w:val="28"/>
              </w:rPr>
              <w:t>ontact your autism SAT</w:t>
            </w:r>
            <w:r w:rsidR="5EA835B9" w:rsidRPr="61ECE3E3">
              <w:rPr>
                <w:sz w:val="28"/>
                <w:szCs w:val="28"/>
              </w:rPr>
              <w:t xml:space="preserve"> to arrange </w:t>
            </w:r>
            <w:r w:rsidR="42C6569F" w:rsidRPr="61ECE3E3">
              <w:rPr>
                <w:sz w:val="28"/>
                <w:szCs w:val="28"/>
              </w:rPr>
              <w:t>a time and date.</w:t>
            </w:r>
          </w:p>
        </w:tc>
      </w:tr>
    </w:tbl>
    <w:p w14:paraId="5449814B" w14:textId="77777777" w:rsidR="005C6BF5" w:rsidRDefault="005C6BF5" w:rsidP="00900087">
      <w:pPr>
        <w:spacing w:after="160" w:line="240" w:lineRule="auto"/>
        <w:rPr>
          <w:b/>
          <w:color w:val="00B050"/>
          <w:spacing w:val="-7"/>
          <w:sz w:val="28"/>
          <w:szCs w:val="24"/>
        </w:rPr>
      </w:pPr>
    </w:p>
    <w:p w14:paraId="564C5EB1" w14:textId="75F81B0D" w:rsidR="000C6346" w:rsidRDefault="005C6BF5" w:rsidP="005C6BF5">
      <w:pPr>
        <w:spacing w:after="160" w:line="259" w:lineRule="auto"/>
        <w:jc w:val="center"/>
        <w:rPr>
          <w:b/>
          <w:color w:val="00B050"/>
          <w:spacing w:val="-7"/>
          <w:sz w:val="28"/>
          <w:szCs w:val="24"/>
        </w:rPr>
      </w:pPr>
      <w:r>
        <w:rPr>
          <w:b/>
          <w:color w:val="00B050"/>
          <w:spacing w:val="-7"/>
          <w:sz w:val="28"/>
          <w:szCs w:val="24"/>
        </w:rPr>
        <w:t>T</w:t>
      </w:r>
      <w:r w:rsidR="00366538">
        <w:rPr>
          <w:b/>
          <w:color w:val="00B050"/>
          <w:spacing w:val="-7"/>
          <w:sz w:val="28"/>
          <w:szCs w:val="24"/>
        </w:rPr>
        <w:t>his module must be completed</w:t>
      </w:r>
      <w:r>
        <w:rPr>
          <w:b/>
          <w:color w:val="00B050"/>
          <w:spacing w:val="-7"/>
          <w:sz w:val="28"/>
          <w:szCs w:val="24"/>
        </w:rPr>
        <w:t xml:space="preserve"> to gain access to the ‘mini modules.’</w:t>
      </w:r>
    </w:p>
    <w:bookmarkEnd w:id="10"/>
    <w:p w14:paraId="3A149CC4" w14:textId="77777777" w:rsidR="00FB1579" w:rsidRPr="00F8618A" w:rsidRDefault="00FB1579" w:rsidP="00FB1579">
      <w:pPr>
        <w:spacing w:after="0" w:line="360" w:lineRule="auto"/>
        <w:rPr>
          <w:b/>
          <w:spacing w:val="-7"/>
        </w:rPr>
      </w:pPr>
    </w:p>
    <w:p w14:paraId="09888372" w14:textId="77777777" w:rsidR="00CE7764" w:rsidRDefault="00CE7764">
      <w:pPr>
        <w:spacing w:after="160" w:line="259" w:lineRule="auto"/>
        <w:rPr>
          <w:b/>
          <w:bCs/>
          <w:color w:val="00B050"/>
          <w:sz w:val="28"/>
          <w:szCs w:val="28"/>
        </w:rPr>
      </w:pPr>
      <w:r>
        <w:rPr>
          <w:b/>
          <w:bCs/>
          <w:color w:val="00B050"/>
          <w:sz w:val="28"/>
          <w:szCs w:val="28"/>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E7764" w:rsidRPr="00CE7764" w14:paraId="0744E685" w14:textId="77777777" w:rsidTr="004A6EC1">
        <w:trPr>
          <w:trHeight w:val="750"/>
        </w:trPr>
        <w:tc>
          <w:tcPr>
            <w:tcW w:w="9015" w:type="dxa"/>
            <w:tcBorders>
              <w:top w:val="nil"/>
              <w:left w:val="nil"/>
              <w:bottom w:val="nil"/>
              <w:right w:val="nil"/>
            </w:tcBorders>
            <w:hideMark/>
          </w:tcPr>
          <w:p w14:paraId="3EBA2C5E" w14:textId="1680D2A9" w:rsidR="00CE7764" w:rsidRPr="00CE7764" w:rsidRDefault="00CE7764" w:rsidP="00CE7764">
            <w:pPr>
              <w:spacing w:after="0" w:line="240" w:lineRule="auto"/>
              <w:textAlignment w:val="baseline"/>
              <w:rPr>
                <w:rFonts w:ascii="Segoe UI" w:eastAsia="Times New Roman" w:hAnsi="Segoe UI" w:cs="Segoe UI"/>
                <w:sz w:val="18"/>
                <w:szCs w:val="18"/>
              </w:rPr>
            </w:pPr>
            <w:r w:rsidRPr="00CE7764">
              <w:rPr>
                <w:rFonts w:eastAsia="Times New Roman" w:cs="Arial"/>
                <w:b/>
                <w:bCs/>
                <w:color w:val="00B050"/>
                <w:sz w:val="32"/>
                <w:szCs w:val="32"/>
              </w:rPr>
              <w:lastRenderedPageBreak/>
              <w:t>Anxious Thoughts and Feelings - Primary</w:t>
            </w:r>
            <w:r w:rsidRPr="00CE7764">
              <w:rPr>
                <w:rFonts w:eastAsia="Times New Roman" w:cs="Arial"/>
                <w:color w:val="00B050"/>
                <w:sz w:val="32"/>
                <w:szCs w:val="32"/>
              </w:rPr>
              <w:t> </w:t>
            </w:r>
          </w:p>
        </w:tc>
      </w:tr>
      <w:tr w:rsidR="00CE7764" w:rsidRPr="00CE7764" w14:paraId="7DDA6D7F" w14:textId="77777777" w:rsidTr="004A6EC1">
        <w:trPr>
          <w:trHeight w:val="495"/>
        </w:trPr>
        <w:tc>
          <w:tcPr>
            <w:tcW w:w="9015" w:type="dxa"/>
            <w:tcBorders>
              <w:top w:val="nil"/>
              <w:left w:val="nil"/>
              <w:bottom w:val="nil"/>
              <w:right w:val="nil"/>
            </w:tcBorders>
            <w:vAlign w:val="center"/>
            <w:hideMark/>
          </w:tcPr>
          <w:p w14:paraId="794C4405" w14:textId="77777777" w:rsidR="00CE7764" w:rsidRPr="00CE7764" w:rsidRDefault="00CE7764" w:rsidP="00CE7764">
            <w:pPr>
              <w:spacing w:after="0" w:line="240" w:lineRule="auto"/>
              <w:textAlignment w:val="baseline"/>
              <w:rPr>
                <w:rFonts w:ascii="Segoe UI" w:eastAsia="Times New Roman" w:hAnsi="Segoe UI" w:cs="Segoe UI"/>
                <w:sz w:val="18"/>
                <w:szCs w:val="18"/>
              </w:rPr>
            </w:pPr>
            <w:r w:rsidRPr="00CE7764">
              <w:rPr>
                <w:rFonts w:eastAsia="Times New Roman" w:cs="Arial"/>
                <w:b/>
                <w:bCs/>
                <w:color w:val="00B050"/>
                <w:sz w:val="28"/>
                <w:szCs w:val="28"/>
              </w:rPr>
              <w:t>What will I find out during this mini module?</w:t>
            </w:r>
            <w:r w:rsidRPr="00CE7764">
              <w:rPr>
                <w:rFonts w:eastAsia="Times New Roman" w:cs="Arial"/>
                <w:color w:val="00B050"/>
                <w:sz w:val="28"/>
                <w:szCs w:val="28"/>
              </w:rPr>
              <w:t> </w:t>
            </w:r>
          </w:p>
        </w:tc>
      </w:tr>
      <w:tr w:rsidR="00CE7764" w:rsidRPr="00CE7764" w14:paraId="1CCE5964" w14:textId="77777777" w:rsidTr="004A6EC1">
        <w:trPr>
          <w:trHeight w:val="675"/>
        </w:trPr>
        <w:tc>
          <w:tcPr>
            <w:tcW w:w="9015" w:type="dxa"/>
            <w:tcBorders>
              <w:top w:val="nil"/>
              <w:left w:val="nil"/>
              <w:bottom w:val="nil"/>
              <w:right w:val="nil"/>
            </w:tcBorders>
            <w:hideMark/>
          </w:tcPr>
          <w:p w14:paraId="41B252F4" w14:textId="0D5A6B9B" w:rsidR="00CE7764" w:rsidRPr="00CE7764" w:rsidRDefault="00CE7764" w:rsidP="00900087">
            <w:pPr>
              <w:spacing w:after="0" w:line="240" w:lineRule="auto"/>
              <w:textAlignment w:val="baseline"/>
            </w:pPr>
            <w:r w:rsidRPr="00CE7764">
              <w:rPr>
                <w:rFonts w:eastAsia="Times New Roman" w:cs="Arial"/>
                <w:sz w:val="28"/>
                <w:szCs w:val="28"/>
              </w:rPr>
              <w:t>We will discuss why heightened anxious thoughts and feeling are prevalent in neurodivergent children and strategies to support this in primary school. </w:t>
            </w:r>
          </w:p>
          <w:p w14:paraId="3FA7A0BD" w14:textId="4C5209BD" w:rsidR="00CE7764" w:rsidRPr="00CE7764" w:rsidRDefault="00CE7764" w:rsidP="00CE7764">
            <w:pPr>
              <w:spacing w:after="0" w:line="240" w:lineRule="auto"/>
              <w:textAlignment w:val="baseline"/>
              <w:rPr>
                <w:rFonts w:ascii="Segoe UI" w:eastAsia="Times New Roman" w:hAnsi="Segoe UI" w:cs="Segoe UI"/>
                <w:sz w:val="18"/>
                <w:szCs w:val="18"/>
              </w:rPr>
            </w:pPr>
          </w:p>
        </w:tc>
      </w:tr>
      <w:tr w:rsidR="00CE7764" w:rsidRPr="00CE7764" w14:paraId="6D184291" w14:textId="77777777" w:rsidTr="004A6EC1">
        <w:trPr>
          <w:trHeight w:val="300"/>
        </w:trPr>
        <w:tc>
          <w:tcPr>
            <w:tcW w:w="9015" w:type="dxa"/>
            <w:tcBorders>
              <w:top w:val="nil"/>
              <w:left w:val="nil"/>
              <w:bottom w:val="nil"/>
              <w:right w:val="nil"/>
            </w:tcBorders>
            <w:hideMark/>
          </w:tcPr>
          <w:p w14:paraId="334805EE" w14:textId="77777777" w:rsidR="00CE7764" w:rsidRPr="00CE7764" w:rsidRDefault="00CE7764" w:rsidP="00CE7764">
            <w:pPr>
              <w:spacing w:after="0" w:line="240" w:lineRule="auto"/>
              <w:jc w:val="both"/>
              <w:textAlignment w:val="baseline"/>
              <w:rPr>
                <w:rFonts w:ascii="Segoe UI" w:eastAsia="Times New Roman" w:hAnsi="Segoe UI" w:cs="Segoe UI"/>
                <w:sz w:val="18"/>
                <w:szCs w:val="18"/>
              </w:rPr>
            </w:pPr>
            <w:r w:rsidRPr="00CE7764">
              <w:rPr>
                <w:rFonts w:eastAsia="Times New Roman" w:cs="Arial"/>
                <w:b/>
                <w:bCs/>
                <w:color w:val="00B050"/>
                <w:sz w:val="28"/>
                <w:szCs w:val="28"/>
              </w:rPr>
              <w:t>How long is this mini module?</w:t>
            </w:r>
            <w:r w:rsidRPr="00CE7764">
              <w:rPr>
                <w:rFonts w:eastAsia="Times New Roman" w:cs="Arial"/>
                <w:color w:val="00B050"/>
                <w:sz w:val="28"/>
                <w:szCs w:val="28"/>
              </w:rPr>
              <w:t> </w:t>
            </w:r>
          </w:p>
        </w:tc>
      </w:tr>
      <w:tr w:rsidR="00CE7764" w:rsidRPr="00CE7764" w14:paraId="6998F6AA" w14:textId="77777777" w:rsidTr="004A6EC1">
        <w:trPr>
          <w:trHeight w:val="300"/>
        </w:trPr>
        <w:tc>
          <w:tcPr>
            <w:tcW w:w="9015" w:type="dxa"/>
            <w:tcBorders>
              <w:top w:val="nil"/>
              <w:left w:val="nil"/>
              <w:bottom w:val="nil"/>
              <w:right w:val="nil"/>
            </w:tcBorders>
            <w:hideMark/>
          </w:tcPr>
          <w:p w14:paraId="39285500" w14:textId="06F515F8" w:rsidR="00CE7764" w:rsidRDefault="00CE7764" w:rsidP="00900087">
            <w:pPr>
              <w:spacing w:after="0" w:line="240" w:lineRule="auto"/>
              <w:textAlignment w:val="baseline"/>
              <w:rPr>
                <w:rFonts w:eastAsia="Times New Roman" w:cs="Arial"/>
                <w:sz w:val="28"/>
                <w:szCs w:val="28"/>
              </w:rPr>
            </w:pPr>
            <w:r w:rsidRPr="00CE7764">
              <w:rPr>
                <w:rFonts w:eastAsia="Times New Roman" w:cs="Arial"/>
                <w:sz w:val="28"/>
                <w:szCs w:val="28"/>
              </w:rPr>
              <w:t>A 20-minute recording delivered by a Specialist Advisory Teacher (SAT) for Autism/Communication and Interaction from Cumberland Council’s SEND Teaching Support Team (SEND TST) </w:t>
            </w:r>
          </w:p>
          <w:p w14:paraId="563657A7" w14:textId="77777777" w:rsidR="00D5176A" w:rsidRPr="00CE7764" w:rsidRDefault="00D5176A" w:rsidP="00900087">
            <w:pPr>
              <w:spacing w:after="0" w:line="240" w:lineRule="auto"/>
              <w:textAlignment w:val="baseline"/>
            </w:pPr>
          </w:p>
          <w:p w14:paraId="56BE9CFA" w14:textId="443E0578" w:rsidR="00CE7764" w:rsidRPr="00CE7764" w:rsidRDefault="00CE7764" w:rsidP="00900087">
            <w:pPr>
              <w:spacing w:after="0" w:line="240" w:lineRule="auto"/>
              <w:textAlignment w:val="baseline"/>
              <w:rPr>
                <w:rFonts w:eastAsia="Times New Roman" w:cs="Arial"/>
                <w:sz w:val="28"/>
                <w:szCs w:val="28"/>
              </w:rPr>
            </w:pPr>
          </w:p>
        </w:tc>
      </w:tr>
      <w:tr w:rsidR="00CE7764" w:rsidRPr="00CE7764" w14:paraId="0A919B51" w14:textId="77777777" w:rsidTr="004A6EC1">
        <w:trPr>
          <w:trHeight w:val="300"/>
        </w:trPr>
        <w:tc>
          <w:tcPr>
            <w:tcW w:w="9015" w:type="dxa"/>
            <w:tcBorders>
              <w:top w:val="nil"/>
              <w:left w:val="nil"/>
              <w:bottom w:val="nil"/>
              <w:right w:val="nil"/>
            </w:tcBorders>
            <w:hideMark/>
          </w:tcPr>
          <w:p w14:paraId="2C3BBB6A" w14:textId="77777777" w:rsidR="00CE7764" w:rsidRPr="00CE7764" w:rsidRDefault="00CE7764" w:rsidP="00900087">
            <w:pPr>
              <w:spacing w:after="0" w:line="240" w:lineRule="auto"/>
              <w:jc w:val="both"/>
              <w:textAlignment w:val="baseline"/>
              <w:rPr>
                <w:rFonts w:ascii="Segoe UI" w:eastAsia="Times New Roman" w:hAnsi="Segoe UI" w:cs="Segoe UI"/>
                <w:sz w:val="18"/>
                <w:szCs w:val="18"/>
              </w:rPr>
            </w:pPr>
            <w:r w:rsidRPr="00CE7764">
              <w:rPr>
                <w:rFonts w:eastAsia="Times New Roman" w:cs="Arial"/>
                <w:b/>
                <w:bCs/>
                <w:color w:val="00B050"/>
                <w:sz w:val="28"/>
                <w:szCs w:val="28"/>
              </w:rPr>
              <w:t>Who is this mini module for?</w:t>
            </w:r>
            <w:r w:rsidRPr="00CE7764">
              <w:rPr>
                <w:rFonts w:eastAsia="Times New Roman" w:cs="Arial"/>
                <w:color w:val="00B050"/>
                <w:sz w:val="28"/>
                <w:szCs w:val="28"/>
              </w:rPr>
              <w:t> </w:t>
            </w:r>
          </w:p>
        </w:tc>
      </w:tr>
      <w:tr w:rsidR="00CE7764" w:rsidRPr="00CE7764" w14:paraId="133F4627" w14:textId="77777777" w:rsidTr="004A6EC1">
        <w:trPr>
          <w:trHeight w:val="300"/>
        </w:trPr>
        <w:tc>
          <w:tcPr>
            <w:tcW w:w="9015" w:type="dxa"/>
            <w:tcBorders>
              <w:top w:val="nil"/>
              <w:left w:val="nil"/>
              <w:bottom w:val="nil"/>
              <w:right w:val="nil"/>
            </w:tcBorders>
            <w:hideMark/>
          </w:tcPr>
          <w:p w14:paraId="12123037" w14:textId="58F4F726" w:rsidR="00CE7764" w:rsidRDefault="00CE7764" w:rsidP="00900087">
            <w:pPr>
              <w:spacing w:after="0" w:line="240" w:lineRule="auto"/>
              <w:textAlignment w:val="baseline"/>
              <w:rPr>
                <w:rFonts w:eastAsia="Times New Roman" w:cs="Arial"/>
                <w:sz w:val="28"/>
                <w:szCs w:val="28"/>
              </w:rPr>
            </w:pPr>
            <w:r w:rsidRPr="00CE7764">
              <w:rPr>
                <w:rFonts w:eastAsia="Times New Roman" w:cs="Arial"/>
                <w:sz w:val="28"/>
                <w:szCs w:val="28"/>
              </w:rPr>
              <w:t>Practitioners who would like to know more about how and why heightened anxious thoughts and feelings present in neurodivergent children and practical methods to alleviate and support children.  </w:t>
            </w:r>
          </w:p>
          <w:p w14:paraId="51526184" w14:textId="77777777" w:rsidR="00D5176A" w:rsidRPr="00CE7764" w:rsidRDefault="00D5176A" w:rsidP="00900087">
            <w:pPr>
              <w:spacing w:after="0" w:line="240" w:lineRule="auto"/>
              <w:textAlignment w:val="baseline"/>
            </w:pPr>
          </w:p>
          <w:p w14:paraId="0F0022AF" w14:textId="5809B23F" w:rsidR="00CE7764" w:rsidRPr="00CE7764" w:rsidRDefault="00CE7764" w:rsidP="00900087">
            <w:pPr>
              <w:spacing w:after="0" w:line="240" w:lineRule="auto"/>
              <w:textAlignment w:val="baseline"/>
              <w:rPr>
                <w:rFonts w:eastAsia="Times New Roman" w:cs="Arial"/>
                <w:sz w:val="28"/>
                <w:szCs w:val="28"/>
              </w:rPr>
            </w:pPr>
          </w:p>
        </w:tc>
      </w:tr>
      <w:tr w:rsidR="00CE7764" w:rsidRPr="00CE7764" w14:paraId="425DF865" w14:textId="77777777" w:rsidTr="004A6EC1">
        <w:trPr>
          <w:trHeight w:val="300"/>
        </w:trPr>
        <w:tc>
          <w:tcPr>
            <w:tcW w:w="9015" w:type="dxa"/>
            <w:tcBorders>
              <w:top w:val="nil"/>
              <w:left w:val="nil"/>
              <w:bottom w:val="nil"/>
              <w:right w:val="nil"/>
            </w:tcBorders>
            <w:hideMark/>
          </w:tcPr>
          <w:p w14:paraId="7D7310F1" w14:textId="77777777" w:rsidR="00CE7764" w:rsidRPr="00CE7764" w:rsidRDefault="00CE7764" w:rsidP="00900087">
            <w:pPr>
              <w:spacing w:after="0" w:line="240" w:lineRule="auto"/>
              <w:jc w:val="both"/>
              <w:textAlignment w:val="baseline"/>
              <w:rPr>
                <w:rFonts w:ascii="Segoe UI" w:eastAsia="Times New Roman" w:hAnsi="Segoe UI" w:cs="Segoe UI"/>
                <w:sz w:val="18"/>
                <w:szCs w:val="18"/>
              </w:rPr>
            </w:pPr>
            <w:r w:rsidRPr="00CE7764">
              <w:rPr>
                <w:rFonts w:eastAsia="Times New Roman" w:cs="Arial"/>
                <w:b/>
                <w:bCs/>
                <w:color w:val="00B050"/>
                <w:sz w:val="28"/>
                <w:szCs w:val="28"/>
              </w:rPr>
              <w:t>What is covered in this mini module?</w:t>
            </w:r>
            <w:r w:rsidRPr="00CE7764">
              <w:rPr>
                <w:rFonts w:eastAsia="Times New Roman" w:cs="Arial"/>
                <w:color w:val="00B050"/>
                <w:sz w:val="28"/>
                <w:szCs w:val="28"/>
              </w:rPr>
              <w:t> </w:t>
            </w:r>
          </w:p>
        </w:tc>
      </w:tr>
      <w:tr w:rsidR="00CE7764" w:rsidRPr="00CE7764" w14:paraId="1272C0C4" w14:textId="77777777" w:rsidTr="004A6EC1">
        <w:trPr>
          <w:trHeight w:val="300"/>
        </w:trPr>
        <w:tc>
          <w:tcPr>
            <w:tcW w:w="9015" w:type="dxa"/>
            <w:tcBorders>
              <w:top w:val="nil"/>
              <w:left w:val="nil"/>
              <w:bottom w:val="nil"/>
              <w:right w:val="nil"/>
            </w:tcBorders>
            <w:hideMark/>
          </w:tcPr>
          <w:p w14:paraId="2A0F047F" w14:textId="77777777" w:rsidR="00CE7764" w:rsidRPr="00900087" w:rsidRDefault="00CE7764" w:rsidP="006410D9">
            <w:pPr>
              <w:pStyle w:val="ListParagraph"/>
              <w:numPr>
                <w:ilvl w:val="0"/>
                <w:numId w:val="9"/>
              </w:numPr>
              <w:textAlignment w:val="baseline"/>
              <w:rPr>
                <w:rFonts w:eastAsia="Times New Roman"/>
                <w:sz w:val="28"/>
                <w:szCs w:val="28"/>
              </w:rPr>
            </w:pPr>
            <w:r w:rsidRPr="00900087">
              <w:rPr>
                <w:rFonts w:eastAsia="Times New Roman"/>
                <w:sz w:val="28"/>
                <w:szCs w:val="28"/>
              </w:rPr>
              <w:t>Understand the difference between anxious thoughts and feelings, and anxiety. </w:t>
            </w:r>
          </w:p>
          <w:p w14:paraId="1D2C52C2" w14:textId="77777777" w:rsidR="00CE7764" w:rsidRPr="00900087" w:rsidRDefault="00CE7764" w:rsidP="006410D9">
            <w:pPr>
              <w:pStyle w:val="ListParagraph"/>
              <w:numPr>
                <w:ilvl w:val="0"/>
                <w:numId w:val="9"/>
              </w:numPr>
              <w:textAlignment w:val="baseline"/>
              <w:rPr>
                <w:rFonts w:eastAsia="Times New Roman"/>
                <w:sz w:val="28"/>
                <w:szCs w:val="28"/>
              </w:rPr>
            </w:pPr>
            <w:r w:rsidRPr="00900087">
              <w:rPr>
                <w:rFonts w:eastAsia="Times New Roman"/>
                <w:sz w:val="28"/>
                <w:szCs w:val="28"/>
              </w:rPr>
              <w:t>Explore how anxious thoughts and feelings present in neurodivergent children. </w:t>
            </w:r>
          </w:p>
          <w:p w14:paraId="486F8F0E" w14:textId="77777777" w:rsidR="00CE7764" w:rsidRPr="00900087" w:rsidRDefault="00CE7764" w:rsidP="006410D9">
            <w:pPr>
              <w:pStyle w:val="ListParagraph"/>
              <w:numPr>
                <w:ilvl w:val="0"/>
                <w:numId w:val="9"/>
              </w:numPr>
              <w:textAlignment w:val="baseline"/>
              <w:rPr>
                <w:rFonts w:eastAsia="Times New Roman"/>
                <w:sz w:val="28"/>
                <w:szCs w:val="28"/>
              </w:rPr>
            </w:pPr>
            <w:r w:rsidRPr="00900087">
              <w:rPr>
                <w:rFonts w:eastAsia="Times New Roman"/>
                <w:sz w:val="28"/>
                <w:szCs w:val="28"/>
              </w:rPr>
              <w:t>Consider strategies at school, classroom, and individual levels. </w:t>
            </w:r>
          </w:p>
          <w:p w14:paraId="1CF3A101" w14:textId="2EDC99D7" w:rsidR="00CE7764" w:rsidRPr="00900087" w:rsidRDefault="00CE7764" w:rsidP="006410D9">
            <w:pPr>
              <w:pStyle w:val="ListParagraph"/>
              <w:numPr>
                <w:ilvl w:val="0"/>
                <w:numId w:val="9"/>
              </w:numPr>
              <w:textAlignment w:val="baseline"/>
              <w:rPr>
                <w:rFonts w:eastAsia="Times New Roman"/>
                <w:sz w:val="28"/>
                <w:szCs w:val="28"/>
              </w:rPr>
            </w:pPr>
            <w:r w:rsidRPr="00900087">
              <w:rPr>
                <w:rFonts w:eastAsia="Times New Roman"/>
                <w:sz w:val="28"/>
                <w:szCs w:val="28"/>
              </w:rPr>
              <w:t>Leave with practical tools and resources to support children effectively. </w:t>
            </w:r>
          </w:p>
          <w:p w14:paraId="58A9DE3E" w14:textId="77777777" w:rsidR="00D5176A" w:rsidRPr="00CE7764" w:rsidRDefault="00D5176A" w:rsidP="00900087">
            <w:pPr>
              <w:spacing w:after="0" w:line="240" w:lineRule="auto"/>
              <w:ind w:left="1080"/>
              <w:textAlignment w:val="baseline"/>
              <w:rPr>
                <w:rFonts w:eastAsia="Times New Roman" w:cs="Arial"/>
                <w:sz w:val="28"/>
                <w:szCs w:val="28"/>
              </w:rPr>
            </w:pPr>
          </w:p>
          <w:p w14:paraId="7ACFD6DC" w14:textId="59BAD6CE" w:rsidR="00CE7764" w:rsidRPr="00CE7764" w:rsidRDefault="00CE7764" w:rsidP="00900087">
            <w:pPr>
              <w:spacing w:after="0" w:line="240" w:lineRule="auto"/>
              <w:ind w:left="1080"/>
              <w:textAlignment w:val="baseline"/>
              <w:rPr>
                <w:rFonts w:eastAsia="Times New Roman" w:cs="Arial"/>
                <w:sz w:val="28"/>
                <w:szCs w:val="28"/>
              </w:rPr>
            </w:pPr>
          </w:p>
        </w:tc>
      </w:tr>
      <w:tr w:rsidR="00CE7764" w:rsidRPr="00CE7764" w14:paraId="2F4CC858" w14:textId="77777777" w:rsidTr="004A6EC1">
        <w:trPr>
          <w:trHeight w:val="300"/>
        </w:trPr>
        <w:tc>
          <w:tcPr>
            <w:tcW w:w="9015" w:type="dxa"/>
            <w:tcBorders>
              <w:top w:val="nil"/>
              <w:left w:val="nil"/>
              <w:bottom w:val="nil"/>
              <w:right w:val="nil"/>
            </w:tcBorders>
            <w:hideMark/>
          </w:tcPr>
          <w:p w14:paraId="5759E902" w14:textId="77777777" w:rsidR="00CE7764" w:rsidRPr="00CE7764" w:rsidRDefault="00CE7764" w:rsidP="00CE7764">
            <w:pPr>
              <w:spacing w:after="0" w:line="240" w:lineRule="auto"/>
              <w:jc w:val="both"/>
              <w:textAlignment w:val="baseline"/>
              <w:rPr>
                <w:rFonts w:ascii="Segoe UI" w:eastAsia="Times New Roman" w:hAnsi="Segoe UI" w:cs="Segoe UI"/>
                <w:sz w:val="18"/>
                <w:szCs w:val="18"/>
              </w:rPr>
            </w:pPr>
            <w:r w:rsidRPr="00CE7764">
              <w:rPr>
                <w:rFonts w:eastAsia="Times New Roman" w:cs="Arial"/>
                <w:b/>
                <w:bCs/>
                <w:color w:val="00B050"/>
                <w:sz w:val="28"/>
                <w:szCs w:val="28"/>
              </w:rPr>
              <w:t>How can I access this mini module?</w:t>
            </w:r>
            <w:r w:rsidRPr="00CE7764">
              <w:rPr>
                <w:rFonts w:eastAsia="Times New Roman" w:cs="Arial"/>
                <w:color w:val="00B050"/>
                <w:sz w:val="28"/>
                <w:szCs w:val="28"/>
              </w:rPr>
              <w:t> </w:t>
            </w:r>
          </w:p>
        </w:tc>
      </w:tr>
      <w:tr w:rsidR="004A6EC1" w:rsidRPr="00CE7764" w14:paraId="1153A945" w14:textId="77777777" w:rsidTr="004A6EC1">
        <w:trPr>
          <w:trHeight w:val="300"/>
        </w:trPr>
        <w:tc>
          <w:tcPr>
            <w:tcW w:w="9015" w:type="dxa"/>
            <w:tcBorders>
              <w:top w:val="nil"/>
              <w:left w:val="nil"/>
              <w:bottom w:val="nil"/>
              <w:right w:val="nil"/>
            </w:tcBorders>
            <w:hideMark/>
          </w:tcPr>
          <w:p w14:paraId="39A9A00F" w14:textId="77777777" w:rsidR="004A6EC1" w:rsidRDefault="004A6EC1" w:rsidP="2FDBBFF9">
            <w:pPr>
              <w:spacing w:after="0" w:line="240" w:lineRule="auto"/>
              <w:jc w:val="both"/>
              <w:textAlignment w:val="baseline"/>
            </w:pPr>
          </w:p>
          <w:p w14:paraId="344F8F00" w14:textId="77777777" w:rsidR="00C23417" w:rsidRPr="00C23417" w:rsidRDefault="00C23417" w:rsidP="00C23417">
            <w:pPr>
              <w:spacing w:after="0" w:line="240" w:lineRule="auto"/>
              <w:jc w:val="both"/>
              <w:textAlignment w:val="baseline"/>
              <w:rPr>
                <w:sz w:val="28"/>
                <w:szCs w:val="24"/>
              </w:rPr>
            </w:pPr>
            <w:r w:rsidRPr="00C23417">
              <w:rPr>
                <w:sz w:val="28"/>
                <w:szCs w:val="24"/>
              </w:rPr>
              <w:t>Following a discussion with a SAT, they will provide access to the online access method.</w:t>
            </w:r>
          </w:p>
          <w:p w14:paraId="0AD2C903" w14:textId="77777777" w:rsidR="004A6EC1" w:rsidRPr="00345635" w:rsidRDefault="004A6EC1" w:rsidP="0630135C">
            <w:pPr>
              <w:spacing w:after="0" w:line="240" w:lineRule="auto"/>
              <w:jc w:val="both"/>
              <w:textAlignment w:val="baseline"/>
              <w:rPr>
                <w:rFonts w:eastAsia="Times New Roman" w:cs="Arial"/>
                <w:color w:val="3F3F3F"/>
                <w:sz w:val="32"/>
                <w:szCs w:val="32"/>
                <w:u w:val="single"/>
              </w:rPr>
            </w:pPr>
          </w:p>
          <w:p w14:paraId="53762EB6" w14:textId="77777777" w:rsidR="004A6EC1" w:rsidRPr="00CE7764" w:rsidRDefault="004A6EC1" w:rsidP="0630135C">
            <w:pPr>
              <w:spacing w:after="0" w:line="240" w:lineRule="auto"/>
              <w:jc w:val="both"/>
              <w:textAlignment w:val="baseline"/>
              <w:rPr>
                <w:rFonts w:eastAsia="Times New Roman" w:cs="Arial"/>
                <w:color w:val="3F3F3F"/>
                <w:sz w:val="28"/>
                <w:szCs w:val="28"/>
                <w:u w:val="single"/>
              </w:rPr>
            </w:pPr>
          </w:p>
          <w:p w14:paraId="028F20C7" w14:textId="155080CF" w:rsidR="004A6EC1" w:rsidRDefault="004A6EC1" w:rsidP="0630135C">
            <w:pPr>
              <w:spacing w:after="0" w:line="240" w:lineRule="auto"/>
              <w:jc w:val="both"/>
            </w:pPr>
            <w:r w:rsidRPr="0630135C">
              <w:rPr>
                <w:rFonts w:eastAsia="Times New Roman" w:cs="Arial"/>
                <w:color w:val="3F3F3F"/>
                <w:sz w:val="28"/>
                <w:szCs w:val="28"/>
              </w:rPr>
              <w:t xml:space="preserve"> </w:t>
            </w:r>
          </w:p>
          <w:p w14:paraId="5BC5A56C" w14:textId="1666685F" w:rsidR="004A6EC1" w:rsidRPr="00CE7764" w:rsidRDefault="004A6EC1" w:rsidP="0630135C">
            <w:pPr>
              <w:spacing w:after="0" w:line="240" w:lineRule="auto"/>
              <w:jc w:val="both"/>
            </w:pPr>
            <w:r w:rsidRPr="0630135C">
              <w:rPr>
                <w:rFonts w:eastAsia="Times New Roman" w:cs="Arial"/>
                <w:color w:val="3F3F3F"/>
                <w:sz w:val="28"/>
                <w:szCs w:val="28"/>
              </w:rPr>
              <w:t xml:space="preserve">                </w:t>
            </w:r>
          </w:p>
          <w:p w14:paraId="486804B7" w14:textId="77777777" w:rsidR="004A6EC1" w:rsidRPr="00CE7764" w:rsidRDefault="004A6EC1" w:rsidP="00CE7764">
            <w:pPr>
              <w:spacing w:after="0" w:line="240" w:lineRule="auto"/>
              <w:jc w:val="both"/>
              <w:textAlignment w:val="baseline"/>
              <w:rPr>
                <w:rFonts w:ascii="Segoe UI" w:eastAsia="Times New Roman" w:hAnsi="Segoe UI" w:cs="Segoe UI"/>
                <w:sz w:val="18"/>
                <w:szCs w:val="18"/>
              </w:rPr>
            </w:pPr>
            <w:r w:rsidRPr="00CE7764">
              <w:rPr>
                <w:rFonts w:eastAsia="Times New Roman" w:cs="Arial"/>
                <w:color w:val="00B050"/>
                <w:sz w:val="28"/>
                <w:szCs w:val="28"/>
              </w:rPr>
              <w:t> </w:t>
            </w:r>
          </w:p>
          <w:p w14:paraId="5989AA35" w14:textId="77777777" w:rsidR="004A6EC1" w:rsidRPr="00CE7764" w:rsidRDefault="004A6EC1" w:rsidP="00CE7764">
            <w:pPr>
              <w:spacing w:after="0" w:line="240" w:lineRule="auto"/>
              <w:jc w:val="both"/>
              <w:textAlignment w:val="baseline"/>
              <w:rPr>
                <w:rFonts w:ascii="Segoe UI" w:eastAsia="Times New Roman" w:hAnsi="Segoe UI" w:cs="Segoe UI"/>
                <w:sz w:val="18"/>
                <w:szCs w:val="18"/>
              </w:rPr>
            </w:pPr>
            <w:r w:rsidRPr="00CE7764">
              <w:rPr>
                <w:rFonts w:eastAsia="Times New Roman" w:cs="Arial"/>
                <w:color w:val="00B050"/>
                <w:sz w:val="28"/>
                <w:szCs w:val="28"/>
              </w:rPr>
              <w:t> </w:t>
            </w:r>
          </w:p>
        </w:tc>
      </w:tr>
    </w:tbl>
    <w:p w14:paraId="113E2B1A" w14:textId="77777777" w:rsidR="0022021A" w:rsidRDefault="0022021A">
      <w:pPr>
        <w:spacing w:after="160" w:line="259" w:lineRule="auto"/>
        <w:rPr>
          <w:b/>
          <w:bCs/>
          <w:color w:val="00B050"/>
          <w:sz w:val="28"/>
          <w:szCs w:val="28"/>
        </w:rPr>
      </w:pPr>
    </w:p>
    <w:p w14:paraId="69E07B37" w14:textId="77777777" w:rsidR="0022021A" w:rsidRDefault="0022021A">
      <w:pPr>
        <w:spacing w:after="160" w:line="259" w:lineRule="auto"/>
        <w:rPr>
          <w:b/>
          <w:bCs/>
          <w:color w:val="00B050"/>
          <w:sz w:val="28"/>
          <w:szCs w:val="28"/>
        </w:rPr>
      </w:pPr>
      <w:r>
        <w:rPr>
          <w:b/>
          <w:bCs/>
          <w:color w:val="00B050"/>
          <w:sz w:val="28"/>
          <w:szCs w:val="28"/>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22021A" w:rsidRPr="0022021A" w14:paraId="4EB8A7E9" w14:textId="77777777" w:rsidTr="0008643B">
        <w:trPr>
          <w:trHeight w:val="750"/>
        </w:trPr>
        <w:tc>
          <w:tcPr>
            <w:tcW w:w="9015" w:type="dxa"/>
            <w:tcBorders>
              <w:top w:val="nil"/>
              <w:left w:val="nil"/>
              <w:bottom w:val="nil"/>
              <w:right w:val="nil"/>
            </w:tcBorders>
            <w:hideMark/>
          </w:tcPr>
          <w:p w14:paraId="4045BEE2" w14:textId="60005C1C" w:rsidR="0022021A" w:rsidRPr="0022021A" w:rsidRDefault="0022021A" w:rsidP="0022021A">
            <w:pPr>
              <w:spacing w:after="0" w:line="240" w:lineRule="auto"/>
              <w:textAlignment w:val="baseline"/>
              <w:rPr>
                <w:rFonts w:ascii="Segoe UI" w:eastAsia="Times New Roman" w:hAnsi="Segoe UI" w:cs="Segoe UI"/>
                <w:sz w:val="18"/>
                <w:szCs w:val="18"/>
              </w:rPr>
            </w:pPr>
            <w:r w:rsidRPr="00900087">
              <w:rPr>
                <w:rFonts w:eastAsia="Times New Roman" w:cs="Arial"/>
                <w:b/>
                <w:bCs/>
                <w:color w:val="00B050"/>
                <w:sz w:val="32"/>
                <w:szCs w:val="32"/>
              </w:rPr>
              <w:lastRenderedPageBreak/>
              <w:t>Anxious Thoughts and Feelings - Secondary</w:t>
            </w:r>
            <w:r w:rsidRPr="00900087">
              <w:rPr>
                <w:rFonts w:eastAsia="Times New Roman" w:cs="Arial"/>
                <w:color w:val="00B050"/>
                <w:sz w:val="32"/>
                <w:szCs w:val="32"/>
              </w:rPr>
              <w:t> </w:t>
            </w:r>
          </w:p>
        </w:tc>
      </w:tr>
      <w:tr w:rsidR="0022021A" w:rsidRPr="0022021A" w14:paraId="500E003E" w14:textId="77777777" w:rsidTr="0008643B">
        <w:trPr>
          <w:trHeight w:val="495"/>
        </w:trPr>
        <w:tc>
          <w:tcPr>
            <w:tcW w:w="9015" w:type="dxa"/>
            <w:tcBorders>
              <w:top w:val="nil"/>
              <w:left w:val="nil"/>
              <w:bottom w:val="nil"/>
              <w:right w:val="nil"/>
            </w:tcBorders>
            <w:vAlign w:val="center"/>
            <w:hideMark/>
          </w:tcPr>
          <w:p w14:paraId="1D0E7E3F" w14:textId="77777777" w:rsidR="0022021A" w:rsidRPr="0022021A" w:rsidRDefault="0022021A" w:rsidP="0022021A">
            <w:pPr>
              <w:spacing w:after="0" w:line="240" w:lineRule="auto"/>
              <w:textAlignment w:val="baseline"/>
              <w:rPr>
                <w:rFonts w:ascii="Segoe UI" w:eastAsia="Times New Roman" w:hAnsi="Segoe UI" w:cs="Segoe UI"/>
                <w:sz w:val="18"/>
                <w:szCs w:val="18"/>
              </w:rPr>
            </w:pPr>
            <w:r w:rsidRPr="0022021A">
              <w:rPr>
                <w:rFonts w:eastAsia="Times New Roman" w:cs="Arial"/>
                <w:b/>
                <w:bCs/>
                <w:color w:val="00B050"/>
                <w:sz w:val="28"/>
                <w:szCs w:val="28"/>
              </w:rPr>
              <w:t>What will I find out during this mini module?</w:t>
            </w:r>
            <w:r w:rsidRPr="0022021A">
              <w:rPr>
                <w:rFonts w:eastAsia="Times New Roman" w:cs="Arial"/>
                <w:color w:val="00B050"/>
                <w:sz w:val="28"/>
                <w:szCs w:val="28"/>
              </w:rPr>
              <w:t> </w:t>
            </w:r>
          </w:p>
        </w:tc>
      </w:tr>
      <w:tr w:rsidR="0022021A" w:rsidRPr="0022021A" w14:paraId="6B7C00F7" w14:textId="77777777" w:rsidTr="0008643B">
        <w:trPr>
          <w:trHeight w:val="1166"/>
        </w:trPr>
        <w:tc>
          <w:tcPr>
            <w:tcW w:w="9015" w:type="dxa"/>
            <w:tcBorders>
              <w:top w:val="nil"/>
              <w:left w:val="nil"/>
              <w:bottom w:val="nil"/>
              <w:right w:val="nil"/>
            </w:tcBorders>
            <w:hideMark/>
          </w:tcPr>
          <w:p w14:paraId="442C1DB2" w14:textId="77777777" w:rsidR="0022021A" w:rsidRPr="0022021A" w:rsidRDefault="0022021A" w:rsidP="00900087">
            <w:pPr>
              <w:spacing w:after="0" w:line="240" w:lineRule="auto"/>
              <w:textAlignment w:val="baseline"/>
              <w:rPr>
                <w:rFonts w:ascii="Segoe UI" w:eastAsia="Times New Roman" w:hAnsi="Segoe UI" w:cs="Segoe UI"/>
                <w:sz w:val="18"/>
                <w:szCs w:val="18"/>
              </w:rPr>
            </w:pPr>
            <w:r w:rsidRPr="0022021A">
              <w:rPr>
                <w:rFonts w:eastAsia="Times New Roman" w:cs="Arial"/>
                <w:sz w:val="28"/>
                <w:szCs w:val="28"/>
              </w:rPr>
              <w:t>We will discuss why heightened anxious thoughts and feeling are prevalent in neurodivergent children and strategies to support this in secondary school.   </w:t>
            </w:r>
          </w:p>
        </w:tc>
      </w:tr>
      <w:tr w:rsidR="0022021A" w:rsidRPr="0022021A" w14:paraId="5691B75F" w14:textId="77777777" w:rsidTr="0008643B">
        <w:trPr>
          <w:trHeight w:val="300"/>
        </w:trPr>
        <w:tc>
          <w:tcPr>
            <w:tcW w:w="9015" w:type="dxa"/>
            <w:tcBorders>
              <w:top w:val="nil"/>
              <w:left w:val="nil"/>
              <w:bottom w:val="nil"/>
              <w:right w:val="nil"/>
            </w:tcBorders>
            <w:hideMark/>
          </w:tcPr>
          <w:p w14:paraId="0F3DF2A1" w14:textId="77777777" w:rsidR="0022021A" w:rsidRPr="0022021A" w:rsidRDefault="0022021A" w:rsidP="0022021A">
            <w:pPr>
              <w:spacing w:after="0" w:line="240" w:lineRule="auto"/>
              <w:jc w:val="both"/>
              <w:textAlignment w:val="baseline"/>
              <w:rPr>
                <w:rFonts w:ascii="Segoe UI" w:eastAsia="Times New Roman" w:hAnsi="Segoe UI" w:cs="Segoe UI"/>
                <w:sz w:val="18"/>
                <w:szCs w:val="18"/>
              </w:rPr>
            </w:pPr>
            <w:r w:rsidRPr="0022021A">
              <w:rPr>
                <w:rFonts w:eastAsia="Times New Roman" w:cs="Arial"/>
                <w:b/>
                <w:bCs/>
                <w:color w:val="00B050"/>
                <w:sz w:val="28"/>
                <w:szCs w:val="28"/>
              </w:rPr>
              <w:t>How long is this mini module?</w:t>
            </w:r>
            <w:r w:rsidRPr="0022021A">
              <w:rPr>
                <w:rFonts w:eastAsia="Times New Roman" w:cs="Arial"/>
                <w:color w:val="00B050"/>
                <w:sz w:val="28"/>
                <w:szCs w:val="28"/>
              </w:rPr>
              <w:t> </w:t>
            </w:r>
          </w:p>
        </w:tc>
      </w:tr>
      <w:tr w:rsidR="0022021A" w:rsidRPr="0022021A" w14:paraId="0D96A86F" w14:textId="77777777" w:rsidTr="0008643B">
        <w:trPr>
          <w:trHeight w:val="1244"/>
        </w:trPr>
        <w:tc>
          <w:tcPr>
            <w:tcW w:w="9015" w:type="dxa"/>
            <w:tcBorders>
              <w:top w:val="nil"/>
              <w:left w:val="nil"/>
              <w:bottom w:val="nil"/>
              <w:right w:val="nil"/>
            </w:tcBorders>
            <w:hideMark/>
          </w:tcPr>
          <w:p w14:paraId="2F3489C9" w14:textId="77777777" w:rsidR="0022021A" w:rsidRPr="0022021A" w:rsidRDefault="0022021A" w:rsidP="00900087">
            <w:pPr>
              <w:spacing w:after="0" w:line="240" w:lineRule="auto"/>
              <w:textAlignment w:val="baseline"/>
              <w:rPr>
                <w:rFonts w:ascii="Segoe UI" w:eastAsia="Times New Roman" w:hAnsi="Segoe UI" w:cs="Segoe UI"/>
                <w:sz w:val="18"/>
                <w:szCs w:val="18"/>
              </w:rPr>
            </w:pPr>
            <w:r w:rsidRPr="0022021A">
              <w:rPr>
                <w:rFonts w:eastAsia="Times New Roman" w:cs="Arial"/>
                <w:sz w:val="28"/>
                <w:szCs w:val="28"/>
              </w:rPr>
              <w:t>A 26-minute recording delivered by a Specialist Advisory Teacher (SAT) for Autism/Communication and Interaction from Cumberland Council’s SEND Teaching Support Team (SEND TST) </w:t>
            </w:r>
          </w:p>
        </w:tc>
      </w:tr>
      <w:tr w:rsidR="0022021A" w:rsidRPr="0022021A" w14:paraId="0BD4BDE2" w14:textId="77777777" w:rsidTr="0008643B">
        <w:trPr>
          <w:trHeight w:val="300"/>
        </w:trPr>
        <w:tc>
          <w:tcPr>
            <w:tcW w:w="9015" w:type="dxa"/>
            <w:tcBorders>
              <w:top w:val="nil"/>
              <w:left w:val="nil"/>
              <w:bottom w:val="nil"/>
              <w:right w:val="nil"/>
            </w:tcBorders>
            <w:hideMark/>
          </w:tcPr>
          <w:p w14:paraId="67C85794" w14:textId="77777777" w:rsidR="0022021A" w:rsidRPr="0022021A" w:rsidRDefault="0022021A" w:rsidP="0022021A">
            <w:pPr>
              <w:spacing w:after="0" w:line="240" w:lineRule="auto"/>
              <w:jc w:val="both"/>
              <w:textAlignment w:val="baseline"/>
              <w:rPr>
                <w:rFonts w:ascii="Segoe UI" w:eastAsia="Times New Roman" w:hAnsi="Segoe UI" w:cs="Segoe UI"/>
                <w:sz w:val="18"/>
                <w:szCs w:val="18"/>
              </w:rPr>
            </w:pPr>
            <w:r w:rsidRPr="0022021A">
              <w:rPr>
                <w:rFonts w:eastAsia="Times New Roman" w:cs="Arial"/>
                <w:b/>
                <w:bCs/>
                <w:color w:val="00B050"/>
                <w:sz w:val="28"/>
                <w:szCs w:val="28"/>
              </w:rPr>
              <w:t>Who is this mini module for?</w:t>
            </w:r>
            <w:r w:rsidRPr="0022021A">
              <w:rPr>
                <w:rFonts w:eastAsia="Times New Roman" w:cs="Arial"/>
                <w:color w:val="00B050"/>
                <w:sz w:val="28"/>
                <w:szCs w:val="28"/>
              </w:rPr>
              <w:t> </w:t>
            </w:r>
          </w:p>
        </w:tc>
      </w:tr>
      <w:tr w:rsidR="0022021A" w:rsidRPr="0022021A" w14:paraId="409837C6" w14:textId="77777777" w:rsidTr="0008643B">
        <w:trPr>
          <w:trHeight w:val="1224"/>
        </w:trPr>
        <w:tc>
          <w:tcPr>
            <w:tcW w:w="9015" w:type="dxa"/>
            <w:tcBorders>
              <w:top w:val="nil"/>
              <w:left w:val="nil"/>
              <w:bottom w:val="nil"/>
              <w:right w:val="nil"/>
            </w:tcBorders>
            <w:hideMark/>
          </w:tcPr>
          <w:p w14:paraId="7B8536E7" w14:textId="77777777" w:rsidR="0022021A" w:rsidRPr="0022021A" w:rsidRDefault="0022021A" w:rsidP="00900087">
            <w:pPr>
              <w:spacing w:after="0" w:line="240" w:lineRule="auto"/>
              <w:textAlignment w:val="baseline"/>
              <w:rPr>
                <w:rFonts w:ascii="Segoe UI" w:eastAsia="Times New Roman" w:hAnsi="Segoe UI" w:cs="Segoe UI"/>
                <w:sz w:val="18"/>
                <w:szCs w:val="18"/>
              </w:rPr>
            </w:pPr>
            <w:r w:rsidRPr="0022021A">
              <w:rPr>
                <w:rFonts w:eastAsia="Times New Roman" w:cs="Arial"/>
                <w:sz w:val="28"/>
                <w:szCs w:val="28"/>
              </w:rPr>
              <w:t>Practitioners who would like to know more about how and why heightened anxious thoughts and feelings present in neurodivergent children and practical methods to alleviate and support children. </w:t>
            </w:r>
          </w:p>
        </w:tc>
      </w:tr>
      <w:tr w:rsidR="0022021A" w:rsidRPr="0022021A" w14:paraId="6BEE866C" w14:textId="77777777" w:rsidTr="0008643B">
        <w:trPr>
          <w:trHeight w:val="300"/>
        </w:trPr>
        <w:tc>
          <w:tcPr>
            <w:tcW w:w="9015" w:type="dxa"/>
            <w:tcBorders>
              <w:top w:val="nil"/>
              <w:left w:val="nil"/>
              <w:bottom w:val="nil"/>
              <w:right w:val="nil"/>
            </w:tcBorders>
            <w:hideMark/>
          </w:tcPr>
          <w:p w14:paraId="2AA08A83" w14:textId="77777777" w:rsidR="0022021A" w:rsidRPr="0022021A" w:rsidRDefault="0022021A" w:rsidP="0022021A">
            <w:pPr>
              <w:spacing w:after="0" w:line="240" w:lineRule="auto"/>
              <w:jc w:val="both"/>
              <w:textAlignment w:val="baseline"/>
              <w:rPr>
                <w:rFonts w:ascii="Segoe UI" w:eastAsia="Times New Roman" w:hAnsi="Segoe UI" w:cs="Segoe UI"/>
                <w:sz w:val="18"/>
                <w:szCs w:val="18"/>
              </w:rPr>
            </w:pPr>
            <w:r w:rsidRPr="0022021A">
              <w:rPr>
                <w:rFonts w:eastAsia="Times New Roman" w:cs="Arial"/>
                <w:b/>
                <w:bCs/>
                <w:color w:val="00B050"/>
                <w:sz w:val="28"/>
                <w:szCs w:val="28"/>
              </w:rPr>
              <w:t>What is covered in this mini module?</w:t>
            </w:r>
            <w:r w:rsidRPr="0022021A">
              <w:rPr>
                <w:rFonts w:eastAsia="Times New Roman" w:cs="Arial"/>
                <w:color w:val="00B050"/>
                <w:sz w:val="28"/>
                <w:szCs w:val="28"/>
              </w:rPr>
              <w:t> </w:t>
            </w:r>
          </w:p>
        </w:tc>
      </w:tr>
      <w:tr w:rsidR="0022021A" w:rsidRPr="0022021A" w14:paraId="244E8FC5" w14:textId="77777777" w:rsidTr="0008643B">
        <w:trPr>
          <w:trHeight w:val="2507"/>
        </w:trPr>
        <w:tc>
          <w:tcPr>
            <w:tcW w:w="9015" w:type="dxa"/>
            <w:tcBorders>
              <w:top w:val="nil"/>
              <w:left w:val="nil"/>
              <w:bottom w:val="nil"/>
              <w:right w:val="nil"/>
            </w:tcBorders>
            <w:hideMark/>
          </w:tcPr>
          <w:p w14:paraId="38A7DE56" w14:textId="77777777" w:rsidR="0022021A" w:rsidRPr="0022021A" w:rsidRDefault="0022021A" w:rsidP="006410D9">
            <w:pPr>
              <w:pStyle w:val="ListParagraph"/>
              <w:numPr>
                <w:ilvl w:val="0"/>
                <w:numId w:val="5"/>
              </w:numPr>
              <w:textAlignment w:val="baseline"/>
              <w:rPr>
                <w:rFonts w:eastAsia="Times New Roman"/>
                <w:sz w:val="28"/>
                <w:szCs w:val="28"/>
              </w:rPr>
            </w:pPr>
            <w:r w:rsidRPr="0022021A">
              <w:rPr>
                <w:rFonts w:eastAsia="Times New Roman"/>
                <w:sz w:val="28"/>
                <w:szCs w:val="28"/>
              </w:rPr>
              <w:t>Understand the difference between anxious thoughts, feelings, and anxiety. </w:t>
            </w:r>
          </w:p>
          <w:p w14:paraId="1B0961E3" w14:textId="77777777" w:rsidR="0022021A" w:rsidRPr="0022021A" w:rsidRDefault="0022021A" w:rsidP="006410D9">
            <w:pPr>
              <w:pStyle w:val="ListParagraph"/>
              <w:numPr>
                <w:ilvl w:val="0"/>
                <w:numId w:val="5"/>
              </w:numPr>
              <w:textAlignment w:val="baseline"/>
              <w:rPr>
                <w:rFonts w:eastAsia="Times New Roman"/>
                <w:sz w:val="28"/>
                <w:szCs w:val="28"/>
              </w:rPr>
            </w:pPr>
            <w:r w:rsidRPr="0022021A">
              <w:rPr>
                <w:rFonts w:eastAsia="Times New Roman"/>
                <w:sz w:val="28"/>
                <w:szCs w:val="28"/>
              </w:rPr>
              <w:t>Explore how anxious thoughts and feelings present in neurodivergent children. </w:t>
            </w:r>
          </w:p>
          <w:p w14:paraId="51FCF05F" w14:textId="77777777" w:rsidR="0022021A" w:rsidRPr="0022021A" w:rsidRDefault="0022021A" w:rsidP="006410D9">
            <w:pPr>
              <w:pStyle w:val="ListParagraph"/>
              <w:numPr>
                <w:ilvl w:val="0"/>
                <w:numId w:val="5"/>
              </w:numPr>
              <w:textAlignment w:val="baseline"/>
              <w:rPr>
                <w:rFonts w:eastAsia="Times New Roman"/>
                <w:sz w:val="28"/>
                <w:szCs w:val="28"/>
              </w:rPr>
            </w:pPr>
            <w:r w:rsidRPr="0022021A">
              <w:rPr>
                <w:rFonts w:eastAsia="Times New Roman"/>
                <w:sz w:val="28"/>
                <w:szCs w:val="28"/>
              </w:rPr>
              <w:t>Learn strategies at school, classroom, and individual levels. </w:t>
            </w:r>
          </w:p>
          <w:p w14:paraId="6F9E3B1C" w14:textId="77777777" w:rsidR="0022021A" w:rsidRPr="0022021A" w:rsidRDefault="0022021A" w:rsidP="006410D9">
            <w:pPr>
              <w:pStyle w:val="ListParagraph"/>
              <w:numPr>
                <w:ilvl w:val="0"/>
                <w:numId w:val="5"/>
              </w:numPr>
              <w:textAlignment w:val="baseline"/>
              <w:rPr>
                <w:rFonts w:eastAsia="Times New Roman"/>
                <w:szCs w:val="24"/>
              </w:rPr>
            </w:pPr>
            <w:r w:rsidRPr="0022021A">
              <w:rPr>
                <w:rFonts w:eastAsia="Times New Roman"/>
                <w:sz w:val="28"/>
                <w:szCs w:val="28"/>
              </w:rPr>
              <w:t>Leave with practical tools and resources to support children effectively. </w:t>
            </w:r>
          </w:p>
        </w:tc>
      </w:tr>
      <w:tr w:rsidR="0022021A" w:rsidRPr="0022021A" w14:paraId="70B1ECF1" w14:textId="77777777" w:rsidTr="0008643B">
        <w:trPr>
          <w:trHeight w:val="300"/>
        </w:trPr>
        <w:tc>
          <w:tcPr>
            <w:tcW w:w="9015" w:type="dxa"/>
            <w:tcBorders>
              <w:top w:val="nil"/>
              <w:left w:val="nil"/>
              <w:bottom w:val="nil"/>
              <w:right w:val="nil"/>
            </w:tcBorders>
            <w:hideMark/>
          </w:tcPr>
          <w:p w14:paraId="74EE2FEF" w14:textId="77777777" w:rsidR="0022021A" w:rsidRPr="0022021A" w:rsidRDefault="0022021A" w:rsidP="0022021A">
            <w:pPr>
              <w:spacing w:after="0" w:line="240" w:lineRule="auto"/>
              <w:jc w:val="both"/>
              <w:textAlignment w:val="baseline"/>
              <w:rPr>
                <w:rFonts w:ascii="Segoe UI" w:eastAsia="Times New Roman" w:hAnsi="Segoe UI" w:cs="Segoe UI"/>
                <w:sz w:val="18"/>
                <w:szCs w:val="18"/>
              </w:rPr>
            </w:pPr>
            <w:r w:rsidRPr="0022021A">
              <w:rPr>
                <w:rFonts w:eastAsia="Times New Roman" w:cs="Arial"/>
                <w:b/>
                <w:bCs/>
                <w:color w:val="00B050"/>
                <w:sz w:val="28"/>
                <w:szCs w:val="28"/>
              </w:rPr>
              <w:t>How can I access this mini module?</w:t>
            </w:r>
            <w:r w:rsidRPr="0022021A">
              <w:rPr>
                <w:rFonts w:eastAsia="Times New Roman" w:cs="Arial"/>
                <w:color w:val="00B050"/>
                <w:sz w:val="28"/>
                <w:szCs w:val="28"/>
              </w:rPr>
              <w:t> </w:t>
            </w:r>
          </w:p>
        </w:tc>
      </w:tr>
    </w:tbl>
    <w:p w14:paraId="2B8C2D1A" w14:textId="77777777" w:rsidR="00345635" w:rsidRDefault="00345635" w:rsidP="00345635">
      <w:pPr>
        <w:spacing w:after="0" w:line="240" w:lineRule="auto"/>
        <w:jc w:val="both"/>
        <w:textAlignment w:val="baseline"/>
      </w:pPr>
    </w:p>
    <w:p w14:paraId="043EF132" w14:textId="12D9A1C9" w:rsidR="00345635" w:rsidRPr="00C23417" w:rsidRDefault="00C23417" w:rsidP="00345635">
      <w:pPr>
        <w:spacing w:after="0" w:line="240" w:lineRule="auto"/>
        <w:jc w:val="both"/>
        <w:textAlignment w:val="baseline"/>
        <w:rPr>
          <w:sz w:val="28"/>
          <w:szCs w:val="24"/>
        </w:rPr>
      </w:pPr>
      <w:r w:rsidRPr="00C23417">
        <w:rPr>
          <w:sz w:val="28"/>
          <w:szCs w:val="24"/>
        </w:rPr>
        <w:t>Following a discussion with a SAT, they will provide access to the online access method.</w:t>
      </w:r>
    </w:p>
    <w:p w14:paraId="7DB7BBCA" w14:textId="77777777" w:rsidR="00345635" w:rsidRPr="00CE7764" w:rsidRDefault="00345635" w:rsidP="00345635">
      <w:pPr>
        <w:spacing w:after="0" w:line="240" w:lineRule="auto"/>
        <w:jc w:val="both"/>
        <w:textAlignment w:val="baseline"/>
        <w:rPr>
          <w:rFonts w:eastAsia="Times New Roman" w:cs="Arial"/>
          <w:color w:val="3F3F3F"/>
          <w:sz w:val="28"/>
          <w:szCs w:val="28"/>
          <w:u w:val="single"/>
        </w:rPr>
      </w:pPr>
    </w:p>
    <w:p w14:paraId="4F036037" w14:textId="19082E2F" w:rsidR="007627DA" w:rsidRDefault="007627DA">
      <w:pPr>
        <w:spacing w:after="160" w:line="259" w:lineRule="auto"/>
        <w:rPr>
          <w:b/>
          <w:bCs/>
          <w:color w:val="00B050"/>
          <w:sz w:val="28"/>
          <w:szCs w:val="28"/>
        </w:rPr>
      </w:pPr>
      <w:r w:rsidRPr="280928A3">
        <w:rPr>
          <w:b/>
          <w:bCs/>
          <w:color w:val="00B050"/>
          <w:sz w:val="28"/>
          <w:szCs w:val="28"/>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B07DC4" w:rsidRPr="00B07DC4" w14:paraId="25ABBC4D" w14:textId="77777777" w:rsidTr="00B07DC4">
        <w:trPr>
          <w:trHeight w:val="750"/>
        </w:trPr>
        <w:tc>
          <w:tcPr>
            <w:tcW w:w="9015" w:type="dxa"/>
            <w:tcBorders>
              <w:top w:val="nil"/>
              <w:left w:val="nil"/>
              <w:bottom w:val="nil"/>
              <w:right w:val="nil"/>
            </w:tcBorders>
            <w:hideMark/>
          </w:tcPr>
          <w:p w14:paraId="7355FFCF" w14:textId="77777777" w:rsidR="00B07DC4" w:rsidRDefault="00B07DC4" w:rsidP="00B07DC4">
            <w:pPr>
              <w:spacing w:after="0" w:line="240" w:lineRule="auto"/>
              <w:textAlignment w:val="baseline"/>
              <w:rPr>
                <w:rFonts w:eastAsia="Times New Roman" w:cs="Arial"/>
                <w:color w:val="00B050"/>
                <w:sz w:val="32"/>
                <w:szCs w:val="32"/>
              </w:rPr>
            </w:pPr>
            <w:r w:rsidRPr="00B07DC4">
              <w:rPr>
                <w:rFonts w:eastAsia="Times New Roman" w:cs="Arial"/>
                <w:b/>
                <w:bCs/>
                <w:color w:val="00B050"/>
                <w:sz w:val="32"/>
                <w:szCs w:val="32"/>
              </w:rPr>
              <w:lastRenderedPageBreak/>
              <w:t>Enabling Environments: Supporting Neurodiverse Children in School</w:t>
            </w:r>
            <w:r w:rsidRPr="00B07DC4">
              <w:rPr>
                <w:rFonts w:eastAsia="Times New Roman" w:cs="Arial"/>
                <w:color w:val="00B050"/>
                <w:sz w:val="32"/>
                <w:szCs w:val="32"/>
              </w:rPr>
              <w:t> </w:t>
            </w:r>
          </w:p>
          <w:p w14:paraId="10F1B720" w14:textId="77777777" w:rsidR="00B07DC4" w:rsidRDefault="00B07DC4" w:rsidP="00B07DC4">
            <w:pPr>
              <w:spacing w:after="0" w:line="240" w:lineRule="auto"/>
              <w:textAlignment w:val="baseline"/>
              <w:rPr>
                <w:rFonts w:eastAsia="Times New Roman" w:cs="Arial"/>
                <w:color w:val="00B050"/>
                <w:sz w:val="32"/>
                <w:szCs w:val="32"/>
              </w:rPr>
            </w:pPr>
          </w:p>
          <w:p w14:paraId="2C03B7B7" w14:textId="77777777" w:rsidR="00B07DC4" w:rsidRPr="00B07DC4" w:rsidRDefault="00B07DC4" w:rsidP="00B07DC4">
            <w:pPr>
              <w:spacing w:after="0" w:line="240" w:lineRule="auto"/>
              <w:textAlignment w:val="baseline"/>
              <w:rPr>
                <w:rFonts w:ascii="Segoe UI" w:eastAsia="Times New Roman" w:hAnsi="Segoe UI" w:cs="Segoe UI"/>
                <w:sz w:val="18"/>
                <w:szCs w:val="18"/>
              </w:rPr>
            </w:pPr>
          </w:p>
        </w:tc>
      </w:tr>
      <w:tr w:rsidR="00B07DC4" w:rsidRPr="00B07DC4" w14:paraId="31292995" w14:textId="77777777" w:rsidTr="00B07DC4">
        <w:trPr>
          <w:trHeight w:val="495"/>
        </w:trPr>
        <w:tc>
          <w:tcPr>
            <w:tcW w:w="9015" w:type="dxa"/>
            <w:tcBorders>
              <w:top w:val="nil"/>
              <w:left w:val="nil"/>
              <w:bottom w:val="nil"/>
              <w:right w:val="nil"/>
            </w:tcBorders>
            <w:vAlign w:val="center"/>
            <w:hideMark/>
          </w:tcPr>
          <w:p w14:paraId="4863A120" w14:textId="77777777" w:rsidR="00B07DC4" w:rsidRPr="00B07DC4" w:rsidRDefault="00B07DC4" w:rsidP="00B07DC4">
            <w:pPr>
              <w:spacing w:after="0" w:line="240" w:lineRule="auto"/>
              <w:textAlignment w:val="baseline"/>
              <w:rPr>
                <w:rFonts w:ascii="Segoe UI" w:eastAsia="Times New Roman" w:hAnsi="Segoe UI" w:cs="Segoe UI"/>
                <w:sz w:val="18"/>
                <w:szCs w:val="18"/>
              </w:rPr>
            </w:pPr>
            <w:r w:rsidRPr="00B07DC4">
              <w:rPr>
                <w:rFonts w:eastAsia="Times New Roman" w:cs="Arial"/>
                <w:b/>
                <w:bCs/>
                <w:color w:val="00B050"/>
                <w:sz w:val="28"/>
                <w:szCs w:val="28"/>
              </w:rPr>
              <w:t>What will I find out during this mini module?</w:t>
            </w:r>
            <w:r w:rsidRPr="00B07DC4">
              <w:rPr>
                <w:rFonts w:eastAsia="Times New Roman" w:cs="Arial"/>
                <w:color w:val="00B050"/>
                <w:sz w:val="28"/>
                <w:szCs w:val="28"/>
              </w:rPr>
              <w:t> </w:t>
            </w:r>
          </w:p>
        </w:tc>
      </w:tr>
      <w:tr w:rsidR="00B07DC4" w:rsidRPr="00B07DC4" w14:paraId="437CC2EC" w14:textId="77777777" w:rsidTr="00B07DC4">
        <w:trPr>
          <w:trHeight w:val="675"/>
        </w:trPr>
        <w:tc>
          <w:tcPr>
            <w:tcW w:w="9015" w:type="dxa"/>
            <w:tcBorders>
              <w:top w:val="nil"/>
              <w:left w:val="nil"/>
              <w:bottom w:val="nil"/>
              <w:right w:val="nil"/>
            </w:tcBorders>
            <w:hideMark/>
          </w:tcPr>
          <w:p w14:paraId="72357A9F" w14:textId="77777777" w:rsidR="00B07DC4" w:rsidRDefault="00B07DC4" w:rsidP="00B07DC4">
            <w:pPr>
              <w:spacing w:after="0" w:line="240" w:lineRule="auto"/>
              <w:textAlignment w:val="baseline"/>
              <w:rPr>
                <w:rFonts w:eastAsia="Times New Roman" w:cs="Arial"/>
                <w:sz w:val="28"/>
                <w:szCs w:val="28"/>
              </w:rPr>
            </w:pPr>
            <w:r w:rsidRPr="00B07DC4">
              <w:rPr>
                <w:rFonts w:eastAsia="Times New Roman" w:cs="Arial"/>
                <w:sz w:val="28"/>
                <w:szCs w:val="28"/>
              </w:rPr>
              <w:t>We will explore how we can create an enabling environment for neurodiverse children and how we can support neurodiverse pupils at the whole-school, classroom, and individual level. </w:t>
            </w:r>
          </w:p>
          <w:p w14:paraId="5748A52A" w14:textId="77777777" w:rsidR="00B07DC4" w:rsidRDefault="00B07DC4" w:rsidP="00B07DC4">
            <w:pPr>
              <w:spacing w:after="0" w:line="240" w:lineRule="auto"/>
              <w:textAlignment w:val="baseline"/>
              <w:rPr>
                <w:rFonts w:eastAsia="Times New Roman" w:cs="Arial"/>
                <w:sz w:val="28"/>
                <w:szCs w:val="28"/>
              </w:rPr>
            </w:pPr>
          </w:p>
          <w:p w14:paraId="132D149F" w14:textId="77777777" w:rsidR="00B07DC4" w:rsidRPr="00B07DC4" w:rsidRDefault="00B07DC4" w:rsidP="00B07DC4">
            <w:pPr>
              <w:spacing w:after="0" w:line="240" w:lineRule="auto"/>
              <w:textAlignment w:val="baseline"/>
              <w:rPr>
                <w:rFonts w:ascii="Segoe UI" w:eastAsia="Times New Roman" w:hAnsi="Segoe UI" w:cs="Segoe UI"/>
                <w:sz w:val="18"/>
                <w:szCs w:val="18"/>
              </w:rPr>
            </w:pPr>
          </w:p>
        </w:tc>
      </w:tr>
      <w:tr w:rsidR="00B07DC4" w:rsidRPr="00B07DC4" w14:paraId="77D73EE7" w14:textId="77777777" w:rsidTr="00B07DC4">
        <w:trPr>
          <w:trHeight w:val="300"/>
        </w:trPr>
        <w:tc>
          <w:tcPr>
            <w:tcW w:w="9015" w:type="dxa"/>
            <w:tcBorders>
              <w:top w:val="nil"/>
              <w:left w:val="nil"/>
              <w:bottom w:val="nil"/>
              <w:right w:val="nil"/>
            </w:tcBorders>
            <w:hideMark/>
          </w:tcPr>
          <w:p w14:paraId="56C5FDA7" w14:textId="77777777" w:rsidR="00B07DC4" w:rsidRDefault="00B07DC4" w:rsidP="00B07DC4">
            <w:pPr>
              <w:spacing w:after="0" w:line="240" w:lineRule="auto"/>
              <w:jc w:val="both"/>
              <w:textAlignment w:val="baseline"/>
              <w:rPr>
                <w:rFonts w:eastAsia="Times New Roman" w:cs="Arial"/>
                <w:color w:val="00B050"/>
                <w:sz w:val="28"/>
                <w:szCs w:val="28"/>
              </w:rPr>
            </w:pPr>
            <w:r w:rsidRPr="00B07DC4">
              <w:rPr>
                <w:rFonts w:eastAsia="Times New Roman" w:cs="Arial"/>
                <w:b/>
                <w:bCs/>
                <w:color w:val="00B050"/>
                <w:sz w:val="28"/>
                <w:szCs w:val="28"/>
              </w:rPr>
              <w:t>How long is this mini module?</w:t>
            </w:r>
            <w:r w:rsidRPr="00B07DC4">
              <w:rPr>
                <w:rFonts w:eastAsia="Times New Roman" w:cs="Arial"/>
                <w:color w:val="00B050"/>
                <w:sz w:val="28"/>
                <w:szCs w:val="28"/>
              </w:rPr>
              <w:t> </w:t>
            </w:r>
          </w:p>
          <w:p w14:paraId="244EA330" w14:textId="77777777" w:rsidR="00B07DC4" w:rsidRPr="00B07DC4" w:rsidRDefault="00B07DC4" w:rsidP="00B07DC4">
            <w:pPr>
              <w:spacing w:after="0" w:line="240" w:lineRule="auto"/>
              <w:jc w:val="both"/>
              <w:textAlignment w:val="baseline"/>
              <w:rPr>
                <w:rFonts w:ascii="Segoe UI" w:eastAsia="Times New Roman" w:hAnsi="Segoe UI" w:cs="Segoe UI"/>
                <w:sz w:val="18"/>
                <w:szCs w:val="18"/>
              </w:rPr>
            </w:pPr>
          </w:p>
        </w:tc>
      </w:tr>
      <w:tr w:rsidR="00B07DC4" w:rsidRPr="00B07DC4" w14:paraId="4D5E649D" w14:textId="77777777" w:rsidTr="00B07DC4">
        <w:trPr>
          <w:trHeight w:val="300"/>
        </w:trPr>
        <w:tc>
          <w:tcPr>
            <w:tcW w:w="9015" w:type="dxa"/>
            <w:tcBorders>
              <w:top w:val="nil"/>
              <w:left w:val="nil"/>
              <w:bottom w:val="nil"/>
              <w:right w:val="nil"/>
            </w:tcBorders>
            <w:hideMark/>
          </w:tcPr>
          <w:p w14:paraId="1BC268C1" w14:textId="77777777" w:rsidR="00B07DC4" w:rsidRDefault="00B07DC4" w:rsidP="00B07DC4">
            <w:pPr>
              <w:spacing w:after="0" w:line="240" w:lineRule="auto"/>
              <w:textAlignment w:val="baseline"/>
              <w:rPr>
                <w:rFonts w:eastAsia="Times New Roman" w:cs="Arial"/>
                <w:sz w:val="28"/>
                <w:szCs w:val="28"/>
              </w:rPr>
            </w:pPr>
            <w:r w:rsidRPr="00B07DC4">
              <w:rPr>
                <w:rFonts w:eastAsia="Times New Roman" w:cs="Arial"/>
                <w:sz w:val="28"/>
                <w:szCs w:val="28"/>
              </w:rPr>
              <w:t>A 20-minute recording delivered by a Specialist Advisory Teacher (SAT) for Autism/Communication and Interaction from Cumberland Council’s SEND Teaching Support Team (SEND TST) </w:t>
            </w:r>
          </w:p>
          <w:p w14:paraId="0E15867B" w14:textId="77777777" w:rsidR="00B07DC4" w:rsidRDefault="00B07DC4" w:rsidP="00B07DC4">
            <w:pPr>
              <w:spacing w:after="0" w:line="240" w:lineRule="auto"/>
              <w:textAlignment w:val="baseline"/>
              <w:rPr>
                <w:rFonts w:eastAsia="Times New Roman" w:cs="Arial"/>
                <w:sz w:val="28"/>
                <w:szCs w:val="28"/>
              </w:rPr>
            </w:pPr>
          </w:p>
          <w:p w14:paraId="1795154A" w14:textId="77777777" w:rsidR="00B07DC4" w:rsidRPr="00B07DC4" w:rsidRDefault="00B07DC4" w:rsidP="00B07DC4">
            <w:pPr>
              <w:spacing w:after="0" w:line="240" w:lineRule="auto"/>
              <w:textAlignment w:val="baseline"/>
              <w:rPr>
                <w:rFonts w:ascii="Segoe UI" w:eastAsia="Times New Roman" w:hAnsi="Segoe UI" w:cs="Segoe UI"/>
                <w:sz w:val="18"/>
                <w:szCs w:val="18"/>
              </w:rPr>
            </w:pPr>
          </w:p>
        </w:tc>
      </w:tr>
      <w:tr w:rsidR="00B07DC4" w:rsidRPr="00B07DC4" w14:paraId="6B1C89F2" w14:textId="77777777" w:rsidTr="00B07DC4">
        <w:trPr>
          <w:trHeight w:val="300"/>
        </w:trPr>
        <w:tc>
          <w:tcPr>
            <w:tcW w:w="9015" w:type="dxa"/>
            <w:tcBorders>
              <w:top w:val="nil"/>
              <w:left w:val="nil"/>
              <w:bottom w:val="nil"/>
              <w:right w:val="nil"/>
            </w:tcBorders>
            <w:hideMark/>
          </w:tcPr>
          <w:p w14:paraId="5CBD47C7" w14:textId="77777777" w:rsidR="00B07DC4" w:rsidRDefault="00B07DC4" w:rsidP="00B07DC4">
            <w:pPr>
              <w:spacing w:after="0" w:line="240" w:lineRule="auto"/>
              <w:jc w:val="both"/>
              <w:textAlignment w:val="baseline"/>
              <w:rPr>
                <w:rFonts w:eastAsia="Times New Roman" w:cs="Arial"/>
                <w:color w:val="00B050"/>
                <w:sz w:val="28"/>
                <w:szCs w:val="28"/>
              </w:rPr>
            </w:pPr>
            <w:r w:rsidRPr="00B07DC4">
              <w:rPr>
                <w:rFonts w:eastAsia="Times New Roman" w:cs="Arial"/>
                <w:b/>
                <w:bCs/>
                <w:color w:val="00B050"/>
                <w:sz w:val="28"/>
                <w:szCs w:val="28"/>
              </w:rPr>
              <w:t>Who is this mini module for?</w:t>
            </w:r>
            <w:r w:rsidRPr="00B07DC4">
              <w:rPr>
                <w:rFonts w:eastAsia="Times New Roman" w:cs="Arial"/>
                <w:color w:val="00B050"/>
                <w:sz w:val="28"/>
                <w:szCs w:val="28"/>
              </w:rPr>
              <w:t> </w:t>
            </w:r>
          </w:p>
          <w:p w14:paraId="3946C5BC" w14:textId="77777777" w:rsidR="00B07DC4" w:rsidRPr="00B07DC4" w:rsidRDefault="00B07DC4" w:rsidP="00B07DC4">
            <w:pPr>
              <w:spacing w:after="0" w:line="240" w:lineRule="auto"/>
              <w:jc w:val="both"/>
              <w:textAlignment w:val="baseline"/>
              <w:rPr>
                <w:rFonts w:ascii="Segoe UI" w:eastAsia="Times New Roman" w:hAnsi="Segoe UI" w:cs="Segoe UI"/>
                <w:sz w:val="18"/>
                <w:szCs w:val="18"/>
              </w:rPr>
            </w:pPr>
          </w:p>
        </w:tc>
      </w:tr>
      <w:tr w:rsidR="00B07DC4" w:rsidRPr="00B07DC4" w14:paraId="2C9041C0" w14:textId="77777777" w:rsidTr="00B07DC4">
        <w:trPr>
          <w:trHeight w:val="300"/>
        </w:trPr>
        <w:tc>
          <w:tcPr>
            <w:tcW w:w="9015" w:type="dxa"/>
            <w:tcBorders>
              <w:top w:val="nil"/>
              <w:left w:val="nil"/>
              <w:bottom w:val="nil"/>
              <w:right w:val="nil"/>
            </w:tcBorders>
            <w:hideMark/>
          </w:tcPr>
          <w:p w14:paraId="124D71C3" w14:textId="77777777" w:rsidR="00B07DC4" w:rsidRDefault="00B07DC4" w:rsidP="00B07DC4">
            <w:pPr>
              <w:spacing w:after="0" w:line="240" w:lineRule="auto"/>
              <w:textAlignment w:val="baseline"/>
              <w:rPr>
                <w:rFonts w:eastAsia="Times New Roman" w:cs="Arial"/>
                <w:sz w:val="28"/>
                <w:szCs w:val="28"/>
              </w:rPr>
            </w:pPr>
            <w:r w:rsidRPr="00B07DC4">
              <w:rPr>
                <w:rFonts w:eastAsia="Times New Roman" w:cs="Arial"/>
                <w:sz w:val="28"/>
                <w:szCs w:val="28"/>
              </w:rPr>
              <w:t>Primary and secondary school practitioners who would like to know more about how to create enabling environments to support neurodiverse children and young people. </w:t>
            </w:r>
          </w:p>
          <w:p w14:paraId="01E93F12" w14:textId="77777777" w:rsidR="00B07DC4" w:rsidRDefault="00B07DC4" w:rsidP="00B07DC4">
            <w:pPr>
              <w:spacing w:after="0" w:line="240" w:lineRule="auto"/>
              <w:textAlignment w:val="baseline"/>
              <w:rPr>
                <w:rFonts w:eastAsia="Times New Roman" w:cs="Arial"/>
                <w:sz w:val="28"/>
                <w:szCs w:val="28"/>
              </w:rPr>
            </w:pPr>
          </w:p>
          <w:p w14:paraId="40E50226" w14:textId="77777777" w:rsidR="00B07DC4" w:rsidRPr="00B07DC4" w:rsidRDefault="00B07DC4" w:rsidP="00B07DC4">
            <w:pPr>
              <w:spacing w:after="0" w:line="240" w:lineRule="auto"/>
              <w:textAlignment w:val="baseline"/>
              <w:rPr>
                <w:rFonts w:ascii="Segoe UI" w:eastAsia="Times New Roman" w:hAnsi="Segoe UI" w:cs="Segoe UI"/>
                <w:sz w:val="18"/>
                <w:szCs w:val="18"/>
              </w:rPr>
            </w:pPr>
          </w:p>
        </w:tc>
      </w:tr>
      <w:tr w:rsidR="00B07DC4" w:rsidRPr="00B07DC4" w14:paraId="1F538A1D" w14:textId="77777777" w:rsidTr="00B07DC4">
        <w:trPr>
          <w:trHeight w:val="300"/>
        </w:trPr>
        <w:tc>
          <w:tcPr>
            <w:tcW w:w="9015" w:type="dxa"/>
            <w:tcBorders>
              <w:top w:val="nil"/>
              <w:left w:val="nil"/>
              <w:bottom w:val="nil"/>
              <w:right w:val="nil"/>
            </w:tcBorders>
            <w:hideMark/>
          </w:tcPr>
          <w:p w14:paraId="6C0A8029" w14:textId="77777777" w:rsidR="00B07DC4" w:rsidRDefault="00B07DC4" w:rsidP="00B07DC4">
            <w:pPr>
              <w:spacing w:after="0" w:line="240" w:lineRule="auto"/>
              <w:jc w:val="both"/>
              <w:textAlignment w:val="baseline"/>
              <w:rPr>
                <w:rFonts w:eastAsia="Times New Roman" w:cs="Arial"/>
                <w:color w:val="00B050"/>
                <w:sz w:val="28"/>
                <w:szCs w:val="28"/>
              </w:rPr>
            </w:pPr>
            <w:r w:rsidRPr="00B07DC4">
              <w:rPr>
                <w:rFonts w:eastAsia="Times New Roman" w:cs="Arial"/>
                <w:b/>
                <w:bCs/>
                <w:color w:val="00B050"/>
                <w:sz w:val="28"/>
                <w:szCs w:val="28"/>
              </w:rPr>
              <w:t>What is covered in this mini module?</w:t>
            </w:r>
            <w:r w:rsidRPr="00B07DC4">
              <w:rPr>
                <w:rFonts w:eastAsia="Times New Roman" w:cs="Arial"/>
                <w:color w:val="00B050"/>
                <w:sz w:val="28"/>
                <w:szCs w:val="28"/>
              </w:rPr>
              <w:t> </w:t>
            </w:r>
          </w:p>
          <w:p w14:paraId="35372357" w14:textId="77777777" w:rsidR="00B07DC4" w:rsidRPr="00B07DC4" w:rsidRDefault="00B07DC4" w:rsidP="00B07DC4">
            <w:pPr>
              <w:spacing w:after="0" w:line="240" w:lineRule="auto"/>
              <w:jc w:val="both"/>
              <w:textAlignment w:val="baseline"/>
              <w:rPr>
                <w:rFonts w:ascii="Segoe UI" w:eastAsia="Times New Roman" w:hAnsi="Segoe UI" w:cs="Segoe UI"/>
                <w:sz w:val="18"/>
                <w:szCs w:val="18"/>
              </w:rPr>
            </w:pPr>
          </w:p>
        </w:tc>
      </w:tr>
      <w:tr w:rsidR="00B07DC4" w:rsidRPr="00B07DC4" w14:paraId="0794AEF2" w14:textId="77777777" w:rsidTr="00B07DC4">
        <w:trPr>
          <w:trHeight w:val="300"/>
        </w:trPr>
        <w:tc>
          <w:tcPr>
            <w:tcW w:w="9015" w:type="dxa"/>
            <w:tcBorders>
              <w:top w:val="nil"/>
              <w:left w:val="nil"/>
              <w:bottom w:val="nil"/>
              <w:right w:val="nil"/>
            </w:tcBorders>
            <w:hideMark/>
          </w:tcPr>
          <w:p w14:paraId="62E63547" w14:textId="77777777" w:rsidR="00B07DC4" w:rsidRPr="00B07DC4" w:rsidRDefault="00B07DC4" w:rsidP="006410D9">
            <w:pPr>
              <w:pStyle w:val="ListParagraph"/>
              <w:numPr>
                <w:ilvl w:val="0"/>
                <w:numId w:val="10"/>
              </w:numPr>
              <w:textAlignment w:val="baseline"/>
              <w:rPr>
                <w:rFonts w:eastAsia="Times New Roman"/>
                <w:sz w:val="28"/>
                <w:szCs w:val="28"/>
              </w:rPr>
            </w:pPr>
            <w:r w:rsidRPr="00B07DC4">
              <w:rPr>
                <w:rFonts w:eastAsia="Times New Roman"/>
                <w:sz w:val="28"/>
                <w:szCs w:val="28"/>
              </w:rPr>
              <w:t>Understanding neurodiversity in education </w:t>
            </w:r>
          </w:p>
          <w:p w14:paraId="3496CE38" w14:textId="77777777" w:rsidR="00B07DC4" w:rsidRPr="00B07DC4" w:rsidRDefault="00B07DC4" w:rsidP="006410D9">
            <w:pPr>
              <w:pStyle w:val="ListParagraph"/>
              <w:numPr>
                <w:ilvl w:val="0"/>
                <w:numId w:val="10"/>
              </w:numPr>
              <w:textAlignment w:val="baseline"/>
              <w:rPr>
                <w:rFonts w:eastAsia="Times New Roman"/>
                <w:sz w:val="28"/>
                <w:szCs w:val="28"/>
              </w:rPr>
            </w:pPr>
            <w:r w:rsidRPr="00B07DC4">
              <w:rPr>
                <w:rFonts w:eastAsia="Times New Roman"/>
                <w:sz w:val="28"/>
                <w:szCs w:val="28"/>
              </w:rPr>
              <w:t>Recognising the importance of inclusive environments </w:t>
            </w:r>
          </w:p>
          <w:p w14:paraId="187203A0" w14:textId="77777777" w:rsidR="00B07DC4" w:rsidRPr="00B07DC4" w:rsidRDefault="00B07DC4" w:rsidP="006410D9">
            <w:pPr>
              <w:pStyle w:val="ListParagraph"/>
              <w:numPr>
                <w:ilvl w:val="0"/>
                <w:numId w:val="10"/>
              </w:numPr>
              <w:textAlignment w:val="baseline"/>
              <w:rPr>
                <w:rFonts w:eastAsia="Times New Roman"/>
                <w:sz w:val="28"/>
                <w:szCs w:val="28"/>
              </w:rPr>
            </w:pPr>
            <w:r w:rsidRPr="00B07DC4">
              <w:rPr>
                <w:rFonts w:eastAsia="Times New Roman"/>
                <w:sz w:val="28"/>
                <w:szCs w:val="28"/>
              </w:rPr>
              <w:t>Learning practical strategies at whole-school, classroom, and individual levels. </w:t>
            </w:r>
          </w:p>
          <w:p w14:paraId="6901DD53" w14:textId="77777777" w:rsidR="00B07DC4" w:rsidRPr="00B07DC4" w:rsidRDefault="00B07DC4" w:rsidP="00B07DC4">
            <w:pPr>
              <w:spacing w:after="0" w:line="240" w:lineRule="auto"/>
              <w:ind w:left="720"/>
              <w:textAlignment w:val="baseline"/>
              <w:rPr>
                <w:rFonts w:ascii="Segoe UI" w:eastAsia="Times New Roman" w:hAnsi="Segoe UI" w:cs="Segoe UI"/>
                <w:sz w:val="18"/>
                <w:szCs w:val="18"/>
              </w:rPr>
            </w:pPr>
            <w:r w:rsidRPr="00B07DC4">
              <w:rPr>
                <w:rFonts w:eastAsia="Times New Roman" w:cs="Arial"/>
                <w:sz w:val="28"/>
                <w:szCs w:val="28"/>
              </w:rPr>
              <w:t> </w:t>
            </w:r>
          </w:p>
        </w:tc>
      </w:tr>
      <w:tr w:rsidR="00B07DC4" w:rsidRPr="00B07DC4" w14:paraId="481BC585" w14:textId="77777777" w:rsidTr="00B07DC4">
        <w:trPr>
          <w:trHeight w:val="300"/>
        </w:trPr>
        <w:tc>
          <w:tcPr>
            <w:tcW w:w="9015" w:type="dxa"/>
            <w:tcBorders>
              <w:top w:val="nil"/>
              <w:left w:val="nil"/>
              <w:bottom w:val="nil"/>
              <w:right w:val="nil"/>
            </w:tcBorders>
            <w:hideMark/>
          </w:tcPr>
          <w:p w14:paraId="6E081BB4" w14:textId="77777777" w:rsidR="00B07DC4" w:rsidRPr="00B07DC4" w:rsidRDefault="00B07DC4" w:rsidP="00B07DC4">
            <w:pPr>
              <w:spacing w:after="0" w:line="240" w:lineRule="auto"/>
              <w:jc w:val="both"/>
              <w:textAlignment w:val="baseline"/>
              <w:rPr>
                <w:rFonts w:ascii="Segoe UI" w:eastAsia="Times New Roman" w:hAnsi="Segoe UI" w:cs="Segoe UI"/>
                <w:sz w:val="18"/>
                <w:szCs w:val="18"/>
              </w:rPr>
            </w:pPr>
            <w:r w:rsidRPr="00B07DC4">
              <w:rPr>
                <w:rFonts w:eastAsia="Times New Roman" w:cs="Arial"/>
                <w:b/>
                <w:bCs/>
                <w:color w:val="00B050"/>
                <w:sz w:val="28"/>
                <w:szCs w:val="28"/>
              </w:rPr>
              <w:t>How can I access this mini module?</w:t>
            </w:r>
            <w:r w:rsidRPr="00B07DC4">
              <w:rPr>
                <w:rFonts w:eastAsia="Times New Roman" w:cs="Arial"/>
                <w:color w:val="00B050"/>
                <w:sz w:val="28"/>
                <w:szCs w:val="28"/>
              </w:rPr>
              <w:t> </w:t>
            </w:r>
          </w:p>
        </w:tc>
      </w:tr>
      <w:tr w:rsidR="00B07DC4" w:rsidRPr="00B07DC4" w14:paraId="4724F4F3" w14:textId="77777777" w:rsidTr="00B07DC4">
        <w:trPr>
          <w:trHeight w:val="300"/>
        </w:trPr>
        <w:tc>
          <w:tcPr>
            <w:tcW w:w="9015" w:type="dxa"/>
            <w:tcBorders>
              <w:top w:val="nil"/>
              <w:left w:val="nil"/>
              <w:bottom w:val="nil"/>
              <w:right w:val="nil"/>
            </w:tcBorders>
          </w:tcPr>
          <w:p w14:paraId="42941CE2" w14:textId="31146442" w:rsidR="00B07DC4" w:rsidRPr="00B07DC4" w:rsidRDefault="00B07DC4" w:rsidP="00B07DC4">
            <w:pPr>
              <w:spacing w:after="0" w:line="240" w:lineRule="auto"/>
              <w:jc w:val="both"/>
              <w:textAlignment w:val="baseline"/>
              <w:rPr>
                <w:rFonts w:ascii="Segoe UI" w:eastAsia="Times New Roman" w:hAnsi="Segoe UI" w:cs="Segoe UI"/>
                <w:sz w:val="18"/>
                <w:szCs w:val="18"/>
              </w:rPr>
            </w:pPr>
          </w:p>
        </w:tc>
      </w:tr>
    </w:tbl>
    <w:p w14:paraId="39C8A9C4" w14:textId="77777777" w:rsidR="00B07DC4" w:rsidRPr="00C23417" w:rsidRDefault="00B07DC4" w:rsidP="00B07DC4">
      <w:pPr>
        <w:spacing w:after="0" w:line="240" w:lineRule="auto"/>
        <w:jc w:val="both"/>
        <w:textAlignment w:val="baseline"/>
        <w:rPr>
          <w:sz w:val="28"/>
          <w:szCs w:val="24"/>
        </w:rPr>
      </w:pPr>
      <w:r w:rsidRPr="00C23417">
        <w:rPr>
          <w:sz w:val="28"/>
          <w:szCs w:val="24"/>
        </w:rPr>
        <w:t>Following a discussion with a SAT, they will provide access to the online access method.</w:t>
      </w:r>
    </w:p>
    <w:p w14:paraId="6225999F" w14:textId="77777777" w:rsidR="00B07DC4" w:rsidRPr="00CE7764" w:rsidRDefault="00B07DC4" w:rsidP="00B07DC4">
      <w:pPr>
        <w:spacing w:after="0" w:line="240" w:lineRule="auto"/>
        <w:jc w:val="both"/>
        <w:textAlignment w:val="baseline"/>
        <w:rPr>
          <w:rFonts w:eastAsia="Times New Roman" w:cs="Arial"/>
          <w:color w:val="3F3F3F"/>
          <w:sz w:val="28"/>
          <w:szCs w:val="28"/>
          <w:u w:val="single"/>
        </w:rPr>
      </w:pPr>
    </w:p>
    <w:p w14:paraId="744DE3E5" w14:textId="3669E25D" w:rsidR="00E25B7E" w:rsidRPr="00E745E6" w:rsidRDefault="00B07DC4" w:rsidP="00E745E6">
      <w: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7C025C" w:rsidRPr="007C025C" w14:paraId="6158F8C4" w14:textId="77777777" w:rsidTr="00DB5DCB">
        <w:trPr>
          <w:trHeight w:val="750"/>
        </w:trPr>
        <w:tc>
          <w:tcPr>
            <w:tcW w:w="9015" w:type="dxa"/>
            <w:tcBorders>
              <w:top w:val="nil"/>
              <w:left w:val="nil"/>
              <w:bottom w:val="nil"/>
              <w:right w:val="nil"/>
            </w:tcBorders>
            <w:hideMark/>
          </w:tcPr>
          <w:p w14:paraId="59B72024" w14:textId="79136A97" w:rsidR="007C025C" w:rsidRPr="007C025C" w:rsidRDefault="00604B0B" w:rsidP="007C025C">
            <w:pPr>
              <w:spacing w:after="0" w:line="240" w:lineRule="auto"/>
              <w:textAlignment w:val="baseline"/>
              <w:rPr>
                <w:rFonts w:ascii="Segoe UI" w:eastAsia="Times New Roman" w:hAnsi="Segoe UI" w:cs="Segoe UI"/>
                <w:sz w:val="18"/>
                <w:szCs w:val="18"/>
              </w:rPr>
            </w:pPr>
            <w:r>
              <w:rPr>
                <w:rFonts w:eastAsia="Times New Roman" w:cs="Arial"/>
                <w:b/>
                <w:bCs/>
                <w:color w:val="00B050"/>
                <w:sz w:val="32"/>
                <w:szCs w:val="32"/>
              </w:rPr>
              <w:lastRenderedPageBreak/>
              <w:t xml:space="preserve">Autistic </w:t>
            </w:r>
            <w:r w:rsidR="007C025C" w:rsidRPr="007C025C">
              <w:rPr>
                <w:rFonts w:eastAsia="Times New Roman" w:cs="Arial"/>
                <w:b/>
                <w:bCs/>
                <w:color w:val="00B050"/>
                <w:sz w:val="32"/>
                <w:szCs w:val="32"/>
              </w:rPr>
              <w:t>Girls</w:t>
            </w:r>
            <w:r w:rsidR="007C025C" w:rsidRPr="007C025C">
              <w:rPr>
                <w:rFonts w:eastAsia="Times New Roman" w:cs="Arial"/>
                <w:color w:val="00B050"/>
                <w:sz w:val="32"/>
                <w:szCs w:val="32"/>
              </w:rPr>
              <w:t> </w:t>
            </w:r>
          </w:p>
        </w:tc>
      </w:tr>
      <w:tr w:rsidR="007C025C" w:rsidRPr="007C025C" w14:paraId="5C9A4425" w14:textId="77777777" w:rsidTr="00DB5DCB">
        <w:trPr>
          <w:trHeight w:val="495"/>
        </w:trPr>
        <w:tc>
          <w:tcPr>
            <w:tcW w:w="9015" w:type="dxa"/>
            <w:tcBorders>
              <w:top w:val="nil"/>
              <w:left w:val="nil"/>
              <w:bottom w:val="nil"/>
              <w:right w:val="nil"/>
            </w:tcBorders>
            <w:vAlign w:val="center"/>
            <w:hideMark/>
          </w:tcPr>
          <w:p w14:paraId="2D4C626D" w14:textId="77777777" w:rsidR="007C025C" w:rsidRDefault="007C025C" w:rsidP="007C025C">
            <w:pPr>
              <w:spacing w:after="0" w:line="240" w:lineRule="auto"/>
              <w:textAlignment w:val="baseline"/>
              <w:rPr>
                <w:rFonts w:eastAsia="Times New Roman" w:cs="Arial"/>
                <w:color w:val="00B050"/>
                <w:sz w:val="28"/>
                <w:szCs w:val="28"/>
              </w:rPr>
            </w:pPr>
            <w:r w:rsidRPr="007C025C">
              <w:rPr>
                <w:rFonts w:eastAsia="Times New Roman" w:cs="Arial"/>
                <w:b/>
                <w:bCs/>
                <w:color w:val="00B050"/>
                <w:sz w:val="28"/>
                <w:szCs w:val="28"/>
              </w:rPr>
              <w:t>What will I find out during this mini module?</w:t>
            </w:r>
            <w:r w:rsidRPr="007C025C">
              <w:rPr>
                <w:rFonts w:eastAsia="Times New Roman" w:cs="Arial"/>
                <w:color w:val="00B050"/>
                <w:sz w:val="28"/>
                <w:szCs w:val="28"/>
              </w:rPr>
              <w:t> </w:t>
            </w:r>
          </w:p>
          <w:p w14:paraId="6B2A566F" w14:textId="77777777" w:rsidR="00604B0B" w:rsidRPr="007C025C" w:rsidRDefault="00604B0B" w:rsidP="007C025C">
            <w:pPr>
              <w:spacing w:after="0" w:line="240" w:lineRule="auto"/>
              <w:textAlignment w:val="baseline"/>
              <w:rPr>
                <w:rFonts w:ascii="Segoe UI" w:eastAsia="Times New Roman" w:hAnsi="Segoe UI" w:cs="Segoe UI"/>
                <w:sz w:val="18"/>
                <w:szCs w:val="18"/>
              </w:rPr>
            </w:pPr>
          </w:p>
          <w:p w14:paraId="6668C6AA" w14:textId="77777777" w:rsidR="007C025C" w:rsidRPr="007C025C" w:rsidRDefault="007C025C" w:rsidP="007C025C">
            <w:pPr>
              <w:spacing w:after="0" w:line="240" w:lineRule="auto"/>
              <w:textAlignment w:val="baseline"/>
              <w:rPr>
                <w:rFonts w:ascii="Segoe UI" w:eastAsia="Times New Roman" w:hAnsi="Segoe UI" w:cs="Segoe UI"/>
                <w:sz w:val="18"/>
                <w:szCs w:val="18"/>
              </w:rPr>
            </w:pPr>
            <w:r w:rsidRPr="007C025C">
              <w:rPr>
                <w:rFonts w:eastAsia="Times New Roman" w:cs="Arial"/>
                <w:sz w:val="28"/>
                <w:szCs w:val="28"/>
              </w:rPr>
              <w:t>The presentation of autistic females and how we can support them in school and navigate puberty and relationships.  </w:t>
            </w:r>
          </w:p>
        </w:tc>
      </w:tr>
      <w:tr w:rsidR="007C025C" w:rsidRPr="007C025C" w14:paraId="55ADB27B" w14:textId="77777777" w:rsidTr="00DB5DCB">
        <w:tc>
          <w:tcPr>
            <w:tcW w:w="9015" w:type="dxa"/>
            <w:tcBorders>
              <w:top w:val="nil"/>
              <w:left w:val="nil"/>
              <w:bottom w:val="nil"/>
              <w:right w:val="nil"/>
            </w:tcBorders>
            <w:hideMark/>
          </w:tcPr>
          <w:p w14:paraId="253517DC" w14:textId="77777777" w:rsidR="007C025C" w:rsidRPr="007C025C" w:rsidRDefault="007C025C" w:rsidP="007C025C">
            <w:pPr>
              <w:spacing w:after="0" w:line="240" w:lineRule="auto"/>
              <w:jc w:val="both"/>
              <w:textAlignment w:val="baseline"/>
              <w:rPr>
                <w:rFonts w:ascii="Segoe UI" w:eastAsia="Times New Roman" w:hAnsi="Segoe UI" w:cs="Segoe UI"/>
                <w:sz w:val="18"/>
                <w:szCs w:val="18"/>
              </w:rPr>
            </w:pPr>
            <w:r w:rsidRPr="007C025C">
              <w:rPr>
                <w:rFonts w:eastAsia="Times New Roman" w:cs="Arial"/>
                <w:color w:val="00B050"/>
                <w:sz w:val="28"/>
                <w:szCs w:val="28"/>
              </w:rPr>
              <w:t> </w:t>
            </w:r>
          </w:p>
          <w:p w14:paraId="6884859E" w14:textId="77777777" w:rsidR="007C025C" w:rsidRDefault="007C025C" w:rsidP="007C025C">
            <w:pPr>
              <w:spacing w:after="0" w:line="240" w:lineRule="auto"/>
              <w:jc w:val="both"/>
              <w:textAlignment w:val="baseline"/>
              <w:rPr>
                <w:rFonts w:eastAsia="Times New Roman" w:cs="Arial"/>
                <w:color w:val="00B050"/>
                <w:sz w:val="28"/>
                <w:szCs w:val="28"/>
              </w:rPr>
            </w:pPr>
            <w:r w:rsidRPr="007C025C">
              <w:rPr>
                <w:rFonts w:eastAsia="Times New Roman" w:cs="Arial"/>
                <w:b/>
                <w:bCs/>
                <w:color w:val="00B050"/>
                <w:sz w:val="28"/>
                <w:szCs w:val="28"/>
              </w:rPr>
              <w:t>How long is this mini module?</w:t>
            </w:r>
            <w:r w:rsidRPr="007C025C">
              <w:rPr>
                <w:rFonts w:eastAsia="Times New Roman" w:cs="Arial"/>
                <w:color w:val="00B050"/>
                <w:sz w:val="28"/>
                <w:szCs w:val="28"/>
              </w:rPr>
              <w:t> </w:t>
            </w:r>
          </w:p>
          <w:p w14:paraId="00E1134A" w14:textId="77777777" w:rsidR="00604B0B" w:rsidRPr="007C025C" w:rsidRDefault="00604B0B" w:rsidP="007C025C">
            <w:pPr>
              <w:spacing w:after="0" w:line="240" w:lineRule="auto"/>
              <w:jc w:val="both"/>
              <w:textAlignment w:val="baseline"/>
              <w:rPr>
                <w:rFonts w:ascii="Segoe UI" w:eastAsia="Times New Roman" w:hAnsi="Segoe UI" w:cs="Segoe UI"/>
                <w:sz w:val="18"/>
                <w:szCs w:val="18"/>
              </w:rPr>
            </w:pPr>
          </w:p>
        </w:tc>
      </w:tr>
      <w:tr w:rsidR="007C025C" w:rsidRPr="007C025C" w14:paraId="6CE9F9EE" w14:textId="77777777" w:rsidTr="00DB5DCB">
        <w:tc>
          <w:tcPr>
            <w:tcW w:w="9015" w:type="dxa"/>
            <w:tcBorders>
              <w:top w:val="nil"/>
              <w:left w:val="nil"/>
              <w:bottom w:val="nil"/>
              <w:right w:val="nil"/>
            </w:tcBorders>
            <w:hideMark/>
          </w:tcPr>
          <w:p w14:paraId="15F4C3E3" w14:textId="77777777" w:rsidR="00DB5DCB" w:rsidRDefault="007C025C" w:rsidP="007C025C">
            <w:pPr>
              <w:spacing w:after="0" w:line="240" w:lineRule="auto"/>
              <w:textAlignment w:val="baseline"/>
              <w:rPr>
                <w:rFonts w:eastAsia="Times New Roman" w:cs="Arial"/>
                <w:color w:val="3F3F3F"/>
                <w:sz w:val="28"/>
                <w:szCs w:val="28"/>
              </w:rPr>
            </w:pPr>
            <w:r w:rsidRPr="007C025C">
              <w:rPr>
                <w:rFonts w:eastAsia="Times New Roman" w:cs="Arial"/>
                <w:color w:val="3F3F3F"/>
                <w:sz w:val="28"/>
                <w:szCs w:val="28"/>
              </w:rPr>
              <w:t>A</w:t>
            </w:r>
            <w:r w:rsidRPr="007C025C">
              <w:rPr>
                <w:rFonts w:eastAsia="Times New Roman" w:cs="Arial"/>
                <w:color w:val="FF0000"/>
                <w:sz w:val="28"/>
                <w:szCs w:val="28"/>
              </w:rPr>
              <w:t> </w:t>
            </w:r>
            <w:r w:rsidRPr="007C025C">
              <w:rPr>
                <w:rFonts w:eastAsia="Times New Roman" w:cs="Arial"/>
                <w:sz w:val="28"/>
                <w:szCs w:val="28"/>
              </w:rPr>
              <w:t>45-minute</w:t>
            </w:r>
            <w:r w:rsidRPr="007C025C">
              <w:rPr>
                <w:rFonts w:eastAsia="Times New Roman" w:cs="Arial"/>
                <w:color w:val="3F3F3F"/>
                <w:sz w:val="28"/>
                <w:szCs w:val="28"/>
              </w:rPr>
              <w:t> recording delivered by a Specialist Advisory Teacher (SAT) for Autism/Communication and Interaction from Cumberland Council’s SEND Teaching Support Team (SEND TST) </w:t>
            </w:r>
          </w:p>
          <w:p w14:paraId="5A26B1D3" w14:textId="77777777" w:rsidR="00DB5DCB" w:rsidRDefault="00DB5DCB" w:rsidP="007C025C">
            <w:pPr>
              <w:spacing w:after="0" w:line="240" w:lineRule="auto"/>
              <w:textAlignment w:val="baseline"/>
              <w:rPr>
                <w:rFonts w:eastAsia="Times New Roman" w:cs="Arial"/>
                <w:color w:val="3F3F3F"/>
                <w:sz w:val="28"/>
                <w:szCs w:val="28"/>
              </w:rPr>
            </w:pPr>
          </w:p>
          <w:p w14:paraId="03A50629" w14:textId="3ADF314D" w:rsidR="007C025C" w:rsidRPr="007C025C" w:rsidRDefault="00604B0B" w:rsidP="007C025C">
            <w:pPr>
              <w:spacing w:after="0" w:line="240" w:lineRule="auto"/>
              <w:textAlignment w:val="baseline"/>
              <w:rPr>
                <w:rFonts w:ascii="Segoe UI" w:eastAsia="Times New Roman" w:hAnsi="Segoe UI" w:cs="Segoe UI"/>
                <w:sz w:val="18"/>
                <w:szCs w:val="18"/>
              </w:rPr>
            </w:pPr>
            <w:r>
              <w:rPr>
                <w:rFonts w:eastAsia="Times New Roman" w:cs="Arial"/>
                <w:color w:val="3F3F3F"/>
                <w:sz w:val="28"/>
                <w:szCs w:val="28"/>
              </w:rPr>
              <w:t>This</w:t>
            </w:r>
            <w:r w:rsidR="00DB5DCB">
              <w:rPr>
                <w:rFonts w:eastAsia="Times New Roman" w:cs="Arial"/>
                <w:color w:val="3F3F3F"/>
                <w:sz w:val="28"/>
                <w:szCs w:val="28"/>
              </w:rPr>
              <w:t xml:space="preserve"> module is also available face</w:t>
            </w:r>
            <w:r w:rsidR="000C3D01">
              <w:rPr>
                <w:rFonts w:eastAsia="Times New Roman" w:cs="Arial"/>
                <w:color w:val="3F3F3F"/>
                <w:sz w:val="28"/>
                <w:szCs w:val="28"/>
              </w:rPr>
              <w:t>-</w:t>
            </w:r>
            <w:r w:rsidR="00DB5DCB">
              <w:rPr>
                <w:rFonts w:eastAsia="Times New Roman" w:cs="Arial"/>
                <w:color w:val="3F3F3F"/>
                <w:sz w:val="28"/>
                <w:szCs w:val="28"/>
              </w:rPr>
              <w:t>to</w:t>
            </w:r>
            <w:r w:rsidR="000C3D01">
              <w:rPr>
                <w:rFonts w:eastAsia="Times New Roman" w:cs="Arial"/>
                <w:color w:val="3F3F3F"/>
                <w:sz w:val="28"/>
                <w:szCs w:val="28"/>
              </w:rPr>
              <w:t>-</w:t>
            </w:r>
            <w:r w:rsidR="00DB5DCB">
              <w:rPr>
                <w:rFonts w:eastAsia="Times New Roman" w:cs="Arial"/>
                <w:color w:val="3F3F3F"/>
                <w:sz w:val="28"/>
                <w:szCs w:val="28"/>
              </w:rPr>
              <w:t>face.</w:t>
            </w:r>
          </w:p>
        </w:tc>
      </w:tr>
      <w:tr w:rsidR="007C025C" w:rsidRPr="007C025C" w14:paraId="5C8A91CC" w14:textId="77777777" w:rsidTr="00DB5DCB">
        <w:tc>
          <w:tcPr>
            <w:tcW w:w="9015" w:type="dxa"/>
            <w:tcBorders>
              <w:top w:val="nil"/>
              <w:left w:val="nil"/>
              <w:bottom w:val="nil"/>
              <w:right w:val="nil"/>
            </w:tcBorders>
            <w:hideMark/>
          </w:tcPr>
          <w:p w14:paraId="672611A6" w14:textId="77777777" w:rsidR="007C025C" w:rsidRPr="007C025C" w:rsidRDefault="007C025C" w:rsidP="007C025C">
            <w:pPr>
              <w:spacing w:after="0" w:line="240" w:lineRule="auto"/>
              <w:jc w:val="both"/>
              <w:textAlignment w:val="baseline"/>
              <w:rPr>
                <w:rFonts w:ascii="Segoe UI" w:eastAsia="Times New Roman" w:hAnsi="Segoe UI" w:cs="Segoe UI"/>
                <w:sz w:val="18"/>
                <w:szCs w:val="18"/>
              </w:rPr>
            </w:pPr>
            <w:r w:rsidRPr="007C025C">
              <w:rPr>
                <w:rFonts w:eastAsia="Times New Roman" w:cs="Arial"/>
                <w:color w:val="00B050"/>
                <w:sz w:val="28"/>
                <w:szCs w:val="28"/>
              </w:rPr>
              <w:t> </w:t>
            </w:r>
          </w:p>
          <w:p w14:paraId="09345933" w14:textId="77777777" w:rsidR="007C025C" w:rsidRDefault="007C025C" w:rsidP="007C025C">
            <w:pPr>
              <w:spacing w:after="0" w:line="240" w:lineRule="auto"/>
              <w:jc w:val="both"/>
              <w:textAlignment w:val="baseline"/>
              <w:rPr>
                <w:rFonts w:eastAsia="Times New Roman" w:cs="Arial"/>
                <w:color w:val="00B050"/>
                <w:sz w:val="28"/>
                <w:szCs w:val="28"/>
              </w:rPr>
            </w:pPr>
            <w:r w:rsidRPr="007C025C">
              <w:rPr>
                <w:rFonts w:eastAsia="Times New Roman" w:cs="Arial"/>
                <w:b/>
                <w:bCs/>
                <w:color w:val="00B050"/>
                <w:sz w:val="28"/>
                <w:szCs w:val="28"/>
              </w:rPr>
              <w:t>Who is this mini module for?</w:t>
            </w:r>
            <w:r w:rsidRPr="007C025C">
              <w:rPr>
                <w:rFonts w:eastAsia="Times New Roman" w:cs="Arial"/>
                <w:color w:val="00B050"/>
                <w:sz w:val="28"/>
                <w:szCs w:val="28"/>
              </w:rPr>
              <w:t> </w:t>
            </w:r>
          </w:p>
          <w:p w14:paraId="3A80069D" w14:textId="77777777" w:rsidR="00604B0B" w:rsidRPr="007C025C" w:rsidRDefault="00604B0B" w:rsidP="007C025C">
            <w:pPr>
              <w:spacing w:after="0" w:line="240" w:lineRule="auto"/>
              <w:jc w:val="both"/>
              <w:textAlignment w:val="baseline"/>
              <w:rPr>
                <w:rFonts w:ascii="Segoe UI" w:eastAsia="Times New Roman" w:hAnsi="Segoe UI" w:cs="Segoe UI"/>
                <w:sz w:val="18"/>
                <w:szCs w:val="18"/>
              </w:rPr>
            </w:pPr>
          </w:p>
        </w:tc>
      </w:tr>
      <w:tr w:rsidR="007C025C" w:rsidRPr="007C025C" w14:paraId="0FF43C7D" w14:textId="77777777" w:rsidTr="00DB5DCB">
        <w:tc>
          <w:tcPr>
            <w:tcW w:w="9015" w:type="dxa"/>
            <w:tcBorders>
              <w:top w:val="nil"/>
              <w:left w:val="nil"/>
              <w:bottom w:val="nil"/>
              <w:right w:val="nil"/>
            </w:tcBorders>
            <w:hideMark/>
          </w:tcPr>
          <w:p w14:paraId="4B081401" w14:textId="77777777" w:rsidR="007C025C" w:rsidRPr="007C025C" w:rsidRDefault="007C025C" w:rsidP="007C025C">
            <w:pPr>
              <w:spacing w:after="0" w:line="240" w:lineRule="auto"/>
              <w:textAlignment w:val="baseline"/>
              <w:rPr>
                <w:rFonts w:ascii="Segoe UI" w:eastAsia="Times New Roman" w:hAnsi="Segoe UI" w:cs="Segoe UI"/>
                <w:sz w:val="18"/>
                <w:szCs w:val="18"/>
              </w:rPr>
            </w:pPr>
            <w:r w:rsidRPr="007C025C">
              <w:rPr>
                <w:rFonts w:eastAsia="Times New Roman" w:cs="Arial"/>
                <w:color w:val="3F3F3F"/>
                <w:sz w:val="28"/>
                <w:szCs w:val="28"/>
              </w:rPr>
              <w:t>Practitioners who would like to know more about identifying and supporting autistic girls in school. </w:t>
            </w:r>
          </w:p>
        </w:tc>
      </w:tr>
      <w:tr w:rsidR="007C025C" w:rsidRPr="007C025C" w14:paraId="4E62EBBB" w14:textId="77777777" w:rsidTr="00DB5DCB">
        <w:tc>
          <w:tcPr>
            <w:tcW w:w="9015" w:type="dxa"/>
            <w:tcBorders>
              <w:top w:val="nil"/>
              <w:left w:val="nil"/>
              <w:bottom w:val="nil"/>
              <w:right w:val="nil"/>
            </w:tcBorders>
            <w:hideMark/>
          </w:tcPr>
          <w:p w14:paraId="27C13DE3" w14:textId="77777777" w:rsidR="007C025C" w:rsidRPr="007C025C" w:rsidRDefault="007C025C" w:rsidP="007C025C">
            <w:pPr>
              <w:spacing w:after="0" w:line="240" w:lineRule="auto"/>
              <w:jc w:val="both"/>
              <w:textAlignment w:val="baseline"/>
              <w:rPr>
                <w:rFonts w:ascii="Segoe UI" w:eastAsia="Times New Roman" w:hAnsi="Segoe UI" w:cs="Segoe UI"/>
                <w:sz w:val="18"/>
                <w:szCs w:val="18"/>
              </w:rPr>
            </w:pPr>
            <w:r w:rsidRPr="007C025C">
              <w:rPr>
                <w:rFonts w:eastAsia="Times New Roman" w:cs="Arial"/>
                <w:color w:val="00B050"/>
                <w:sz w:val="28"/>
                <w:szCs w:val="28"/>
              </w:rPr>
              <w:t> </w:t>
            </w:r>
          </w:p>
          <w:p w14:paraId="3ED99F51" w14:textId="77777777" w:rsidR="007C025C" w:rsidRDefault="007C025C" w:rsidP="007C025C">
            <w:pPr>
              <w:spacing w:after="0" w:line="240" w:lineRule="auto"/>
              <w:jc w:val="both"/>
              <w:textAlignment w:val="baseline"/>
              <w:rPr>
                <w:rFonts w:eastAsia="Times New Roman" w:cs="Arial"/>
                <w:color w:val="00B050"/>
                <w:sz w:val="28"/>
                <w:szCs w:val="28"/>
              </w:rPr>
            </w:pPr>
            <w:r w:rsidRPr="007C025C">
              <w:rPr>
                <w:rFonts w:eastAsia="Times New Roman" w:cs="Arial"/>
                <w:b/>
                <w:bCs/>
                <w:color w:val="00B050"/>
                <w:sz w:val="28"/>
                <w:szCs w:val="28"/>
              </w:rPr>
              <w:t>What is covered in this mini module?</w:t>
            </w:r>
            <w:r w:rsidRPr="007C025C">
              <w:rPr>
                <w:rFonts w:eastAsia="Times New Roman" w:cs="Arial"/>
                <w:color w:val="00B050"/>
                <w:sz w:val="28"/>
                <w:szCs w:val="28"/>
              </w:rPr>
              <w:t> </w:t>
            </w:r>
          </w:p>
          <w:p w14:paraId="3B6FE2F7" w14:textId="77777777" w:rsidR="00604B0B" w:rsidRPr="007C025C" w:rsidRDefault="00604B0B" w:rsidP="007C025C">
            <w:pPr>
              <w:spacing w:after="0" w:line="240" w:lineRule="auto"/>
              <w:jc w:val="both"/>
              <w:textAlignment w:val="baseline"/>
              <w:rPr>
                <w:rFonts w:ascii="Segoe UI" w:eastAsia="Times New Roman" w:hAnsi="Segoe UI" w:cs="Segoe UI"/>
                <w:sz w:val="18"/>
                <w:szCs w:val="18"/>
              </w:rPr>
            </w:pPr>
          </w:p>
        </w:tc>
      </w:tr>
      <w:tr w:rsidR="007C025C" w:rsidRPr="007C025C" w14:paraId="795A39A9" w14:textId="77777777" w:rsidTr="00DB5DCB">
        <w:tc>
          <w:tcPr>
            <w:tcW w:w="9015" w:type="dxa"/>
            <w:tcBorders>
              <w:top w:val="nil"/>
              <w:left w:val="nil"/>
              <w:bottom w:val="nil"/>
              <w:right w:val="nil"/>
            </w:tcBorders>
            <w:hideMark/>
          </w:tcPr>
          <w:p w14:paraId="43FA4225" w14:textId="77777777" w:rsidR="007C025C" w:rsidRPr="00604B0B" w:rsidRDefault="007C025C" w:rsidP="006410D9">
            <w:pPr>
              <w:pStyle w:val="ListParagraph"/>
              <w:numPr>
                <w:ilvl w:val="0"/>
                <w:numId w:val="11"/>
              </w:numPr>
              <w:jc w:val="both"/>
              <w:textAlignment w:val="baseline"/>
              <w:rPr>
                <w:rFonts w:eastAsia="Times New Roman"/>
                <w:sz w:val="28"/>
                <w:szCs w:val="28"/>
              </w:rPr>
            </w:pPr>
            <w:r w:rsidRPr="00604B0B">
              <w:rPr>
                <w:rFonts w:eastAsia="Times New Roman"/>
                <w:sz w:val="28"/>
                <w:szCs w:val="28"/>
              </w:rPr>
              <w:t>What is autism? </w:t>
            </w:r>
          </w:p>
          <w:p w14:paraId="72C85DC7" w14:textId="77777777" w:rsidR="007C025C" w:rsidRPr="00604B0B" w:rsidRDefault="007C025C" w:rsidP="006410D9">
            <w:pPr>
              <w:pStyle w:val="ListParagraph"/>
              <w:numPr>
                <w:ilvl w:val="0"/>
                <w:numId w:val="11"/>
              </w:numPr>
              <w:jc w:val="both"/>
              <w:textAlignment w:val="baseline"/>
              <w:rPr>
                <w:rFonts w:eastAsia="Times New Roman"/>
                <w:sz w:val="28"/>
                <w:szCs w:val="28"/>
              </w:rPr>
            </w:pPr>
            <w:r w:rsidRPr="00604B0B">
              <w:rPr>
                <w:rFonts w:eastAsia="Times New Roman"/>
                <w:sz w:val="28"/>
                <w:szCs w:val="28"/>
              </w:rPr>
              <w:t>Presentation similarities and differences for females and non-females </w:t>
            </w:r>
          </w:p>
          <w:p w14:paraId="0BC2A16B" w14:textId="77777777" w:rsidR="007C025C" w:rsidRPr="00604B0B" w:rsidRDefault="007C025C" w:rsidP="006410D9">
            <w:pPr>
              <w:pStyle w:val="ListParagraph"/>
              <w:numPr>
                <w:ilvl w:val="0"/>
                <w:numId w:val="11"/>
              </w:numPr>
              <w:jc w:val="both"/>
              <w:textAlignment w:val="baseline"/>
              <w:rPr>
                <w:rFonts w:eastAsia="Times New Roman"/>
                <w:sz w:val="28"/>
                <w:szCs w:val="28"/>
              </w:rPr>
            </w:pPr>
            <w:r w:rsidRPr="00604B0B">
              <w:rPr>
                <w:rFonts w:eastAsia="Times New Roman"/>
                <w:sz w:val="28"/>
                <w:szCs w:val="28"/>
              </w:rPr>
              <w:t>Real life experiences </w:t>
            </w:r>
          </w:p>
          <w:p w14:paraId="44B73EBE" w14:textId="77777777" w:rsidR="007C025C" w:rsidRPr="00604B0B" w:rsidRDefault="007C025C" w:rsidP="006410D9">
            <w:pPr>
              <w:pStyle w:val="ListParagraph"/>
              <w:numPr>
                <w:ilvl w:val="0"/>
                <w:numId w:val="11"/>
              </w:numPr>
              <w:jc w:val="both"/>
              <w:textAlignment w:val="baseline"/>
              <w:rPr>
                <w:rFonts w:eastAsia="Times New Roman"/>
                <w:sz w:val="28"/>
                <w:szCs w:val="28"/>
              </w:rPr>
            </w:pPr>
            <w:r w:rsidRPr="00604B0B">
              <w:rPr>
                <w:rFonts w:eastAsia="Times New Roman"/>
                <w:sz w:val="28"/>
                <w:szCs w:val="28"/>
              </w:rPr>
              <w:t>Signs and needs to be aware of </w:t>
            </w:r>
          </w:p>
          <w:p w14:paraId="44EED3B1" w14:textId="77777777" w:rsidR="007C025C" w:rsidRPr="00604B0B" w:rsidRDefault="007C025C" w:rsidP="006410D9">
            <w:pPr>
              <w:pStyle w:val="ListParagraph"/>
              <w:numPr>
                <w:ilvl w:val="0"/>
                <w:numId w:val="11"/>
              </w:numPr>
              <w:jc w:val="both"/>
              <w:textAlignment w:val="baseline"/>
              <w:rPr>
                <w:rFonts w:eastAsia="Times New Roman"/>
                <w:sz w:val="28"/>
                <w:szCs w:val="28"/>
              </w:rPr>
            </w:pPr>
            <w:r w:rsidRPr="00604B0B">
              <w:rPr>
                <w:rFonts w:eastAsia="Times New Roman"/>
                <w:sz w:val="28"/>
                <w:szCs w:val="28"/>
              </w:rPr>
              <w:t>Masking </w:t>
            </w:r>
          </w:p>
          <w:p w14:paraId="193C10E2" w14:textId="77777777" w:rsidR="007C025C" w:rsidRPr="00604B0B" w:rsidRDefault="007C025C" w:rsidP="006410D9">
            <w:pPr>
              <w:pStyle w:val="ListParagraph"/>
              <w:numPr>
                <w:ilvl w:val="0"/>
                <w:numId w:val="11"/>
              </w:numPr>
              <w:jc w:val="both"/>
              <w:textAlignment w:val="baseline"/>
              <w:rPr>
                <w:rFonts w:eastAsia="Times New Roman"/>
                <w:sz w:val="28"/>
                <w:szCs w:val="28"/>
              </w:rPr>
            </w:pPr>
            <w:r w:rsidRPr="00604B0B">
              <w:rPr>
                <w:rFonts w:eastAsia="Times New Roman"/>
                <w:sz w:val="28"/>
                <w:szCs w:val="28"/>
              </w:rPr>
              <w:t>Puberty and relationships </w:t>
            </w:r>
          </w:p>
          <w:p w14:paraId="7B6D4CB8" w14:textId="30659736" w:rsidR="00DB5DCB" w:rsidRDefault="007C025C" w:rsidP="00207C07">
            <w:pPr>
              <w:pStyle w:val="ListParagraph"/>
              <w:numPr>
                <w:ilvl w:val="0"/>
                <w:numId w:val="11"/>
              </w:numPr>
              <w:jc w:val="both"/>
              <w:textAlignment w:val="baseline"/>
              <w:rPr>
                <w:rFonts w:eastAsia="Times New Roman"/>
                <w:sz w:val="28"/>
                <w:szCs w:val="28"/>
              </w:rPr>
            </w:pPr>
            <w:r w:rsidRPr="00604B0B">
              <w:rPr>
                <w:rFonts w:eastAsia="Times New Roman"/>
                <w:sz w:val="28"/>
                <w:szCs w:val="28"/>
              </w:rPr>
              <w:t>Strategies to support </w:t>
            </w:r>
          </w:p>
          <w:p w14:paraId="34CA4CAE" w14:textId="77777777" w:rsidR="00207C07" w:rsidRPr="00207C07" w:rsidRDefault="00207C07" w:rsidP="00207C07">
            <w:pPr>
              <w:pStyle w:val="ListParagraph"/>
              <w:ind w:left="720" w:firstLine="0"/>
              <w:jc w:val="both"/>
              <w:textAlignment w:val="baseline"/>
              <w:rPr>
                <w:rFonts w:eastAsia="Times New Roman"/>
                <w:sz w:val="28"/>
                <w:szCs w:val="28"/>
              </w:rPr>
            </w:pPr>
          </w:p>
          <w:p w14:paraId="7ED981EC" w14:textId="222F4EAF" w:rsidR="007C025C" w:rsidRPr="007C025C" w:rsidRDefault="007C025C" w:rsidP="00604B0B">
            <w:pPr>
              <w:spacing w:after="0" w:line="240" w:lineRule="auto"/>
              <w:ind w:firstLine="80"/>
              <w:jc w:val="both"/>
              <w:textAlignment w:val="baseline"/>
              <w:rPr>
                <w:rFonts w:ascii="Segoe UI" w:eastAsia="Times New Roman" w:hAnsi="Segoe UI" w:cs="Segoe UI"/>
                <w:sz w:val="18"/>
                <w:szCs w:val="18"/>
              </w:rPr>
            </w:pPr>
          </w:p>
        </w:tc>
      </w:tr>
      <w:tr w:rsidR="007C025C" w:rsidRPr="007C025C" w14:paraId="1198BAFD" w14:textId="77777777" w:rsidTr="00DB5DCB">
        <w:tc>
          <w:tcPr>
            <w:tcW w:w="9015" w:type="dxa"/>
            <w:tcBorders>
              <w:top w:val="nil"/>
              <w:left w:val="nil"/>
              <w:bottom w:val="nil"/>
              <w:right w:val="nil"/>
            </w:tcBorders>
            <w:hideMark/>
          </w:tcPr>
          <w:p w14:paraId="4BC17A29" w14:textId="77777777" w:rsidR="007C025C" w:rsidRDefault="007C025C" w:rsidP="007C025C">
            <w:pPr>
              <w:spacing w:after="0" w:line="240" w:lineRule="auto"/>
              <w:jc w:val="both"/>
              <w:textAlignment w:val="baseline"/>
              <w:rPr>
                <w:rFonts w:eastAsia="Times New Roman" w:cs="Arial"/>
                <w:color w:val="00B050"/>
                <w:sz w:val="28"/>
                <w:szCs w:val="28"/>
              </w:rPr>
            </w:pPr>
            <w:r w:rsidRPr="007C025C">
              <w:rPr>
                <w:rFonts w:eastAsia="Times New Roman" w:cs="Arial"/>
                <w:b/>
                <w:bCs/>
                <w:color w:val="00B050"/>
                <w:sz w:val="28"/>
                <w:szCs w:val="28"/>
              </w:rPr>
              <w:t>How can I access this mini module?</w:t>
            </w:r>
            <w:r w:rsidRPr="007C025C">
              <w:rPr>
                <w:rFonts w:eastAsia="Times New Roman" w:cs="Arial"/>
                <w:color w:val="00B050"/>
                <w:sz w:val="28"/>
                <w:szCs w:val="28"/>
              </w:rPr>
              <w:t> </w:t>
            </w:r>
          </w:p>
          <w:p w14:paraId="1562FD36" w14:textId="77777777" w:rsidR="00DB5DCB" w:rsidRPr="007C025C" w:rsidRDefault="00DB5DCB" w:rsidP="007C025C">
            <w:pPr>
              <w:spacing w:after="0" w:line="240" w:lineRule="auto"/>
              <w:jc w:val="both"/>
              <w:textAlignment w:val="baseline"/>
              <w:rPr>
                <w:rFonts w:ascii="Segoe UI" w:eastAsia="Times New Roman" w:hAnsi="Segoe UI" w:cs="Segoe UI"/>
                <w:sz w:val="18"/>
                <w:szCs w:val="18"/>
              </w:rPr>
            </w:pPr>
          </w:p>
        </w:tc>
      </w:tr>
    </w:tbl>
    <w:p w14:paraId="3E16735F" w14:textId="77777777" w:rsidR="00DB5DCB" w:rsidRDefault="00DB5DCB" w:rsidP="00DB5DCB">
      <w:pPr>
        <w:spacing w:after="0" w:line="240" w:lineRule="auto"/>
        <w:jc w:val="both"/>
        <w:textAlignment w:val="baseline"/>
        <w:rPr>
          <w:sz w:val="28"/>
          <w:szCs w:val="24"/>
        </w:rPr>
      </w:pPr>
    </w:p>
    <w:p w14:paraId="2E61C32F" w14:textId="2BD56402" w:rsidR="00DB5DCB" w:rsidRPr="00C23417" w:rsidRDefault="00DB5DCB" w:rsidP="00DB5DCB">
      <w:pPr>
        <w:spacing w:after="0" w:line="240" w:lineRule="auto"/>
        <w:jc w:val="both"/>
        <w:textAlignment w:val="baseline"/>
        <w:rPr>
          <w:sz w:val="28"/>
          <w:szCs w:val="24"/>
        </w:rPr>
      </w:pPr>
      <w:r w:rsidRPr="00C23417">
        <w:rPr>
          <w:sz w:val="28"/>
          <w:szCs w:val="24"/>
        </w:rPr>
        <w:t>Following a discussion with a SAT, they will provide access to the online access method</w:t>
      </w:r>
      <w:r>
        <w:rPr>
          <w:sz w:val="28"/>
          <w:szCs w:val="24"/>
        </w:rPr>
        <w:t xml:space="preserve"> or arrange a date</w:t>
      </w:r>
      <w:r w:rsidR="002C514E">
        <w:rPr>
          <w:sz w:val="28"/>
          <w:szCs w:val="24"/>
        </w:rPr>
        <w:t xml:space="preserve"> for </w:t>
      </w:r>
      <w:r w:rsidR="00926BD6">
        <w:rPr>
          <w:sz w:val="28"/>
          <w:szCs w:val="24"/>
        </w:rPr>
        <w:t>face-to-face</w:t>
      </w:r>
      <w:r w:rsidR="002C514E">
        <w:rPr>
          <w:sz w:val="28"/>
          <w:szCs w:val="24"/>
        </w:rPr>
        <w:t xml:space="preserve"> delivery.</w:t>
      </w:r>
    </w:p>
    <w:p w14:paraId="57E38548" w14:textId="77777777" w:rsidR="00DB5DCB" w:rsidRDefault="00DB5DCB"/>
    <w:p w14:paraId="5A0DB9AE" w14:textId="03B87EC2" w:rsidR="007C025C" w:rsidRDefault="007C025C">
      <w: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13A3E" w:rsidRPr="00013A3E" w14:paraId="08CE5BA5" w14:textId="77777777" w:rsidTr="00E12F44">
        <w:trPr>
          <w:trHeight w:val="750"/>
        </w:trPr>
        <w:tc>
          <w:tcPr>
            <w:tcW w:w="9015" w:type="dxa"/>
            <w:tcBorders>
              <w:top w:val="nil"/>
              <w:left w:val="nil"/>
              <w:bottom w:val="nil"/>
              <w:right w:val="nil"/>
            </w:tcBorders>
            <w:hideMark/>
          </w:tcPr>
          <w:p w14:paraId="4F158CFB" w14:textId="18FFF068" w:rsidR="00013A3E" w:rsidRPr="00013A3E" w:rsidRDefault="00013A3E" w:rsidP="00013A3E">
            <w:pPr>
              <w:spacing w:after="0" w:line="240" w:lineRule="auto"/>
              <w:textAlignment w:val="baseline"/>
              <w:rPr>
                <w:rFonts w:ascii="Segoe UI" w:eastAsia="Times New Roman" w:hAnsi="Segoe UI" w:cs="Segoe UI"/>
                <w:sz w:val="18"/>
                <w:szCs w:val="18"/>
              </w:rPr>
            </w:pPr>
            <w:r>
              <w:rPr>
                <w:rFonts w:eastAsia="Times New Roman" w:cs="Arial"/>
                <w:b/>
                <w:bCs/>
                <w:color w:val="00B050"/>
                <w:sz w:val="32"/>
                <w:szCs w:val="32"/>
              </w:rPr>
              <w:lastRenderedPageBreak/>
              <w:t xml:space="preserve">AET/NEN </w:t>
            </w:r>
            <w:r w:rsidRPr="00013A3E">
              <w:rPr>
                <w:rFonts w:eastAsia="Times New Roman" w:cs="Arial"/>
                <w:b/>
                <w:bCs/>
                <w:color w:val="00B050"/>
                <w:sz w:val="32"/>
                <w:szCs w:val="32"/>
              </w:rPr>
              <w:t>Progression Framework </w:t>
            </w:r>
            <w:r w:rsidRPr="00013A3E">
              <w:rPr>
                <w:rFonts w:eastAsia="Times New Roman" w:cs="Arial"/>
                <w:color w:val="00B050"/>
                <w:sz w:val="32"/>
                <w:szCs w:val="32"/>
              </w:rPr>
              <w:t> </w:t>
            </w:r>
          </w:p>
        </w:tc>
      </w:tr>
      <w:tr w:rsidR="00013A3E" w:rsidRPr="00013A3E" w14:paraId="2C3ABC03" w14:textId="77777777" w:rsidTr="00E12F44">
        <w:trPr>
          <w:trHeight w:val="495"/>
        </w:trPr>
        <w:tc>
          <w:tcPr>
            <w:tcW w:w="9015" w:type="dxa"/>
            <w:tcBorders>
              <w:top w:val="nil"/>
              <w:left w:val="nil"/>
              <w:bottom w:val="nil"/>
              <w:right w:val="nil"/>
            </w:tcBorders>
            <w:vAlign w:val="center"/>
            <w:hideMark/>
          </w:tcPr>
          <w:p w14:paraId="2AC5D4B0" w14:textId="67469E73" w:rsidR="00E12F44" w:rsidRDefault="00013A3E" w:rsidP="00013A3E">
            <w:pPr>
              <w:spacing w:after="0" w:line="240" w:lineRule="auto"/>
              <w:textAlignment w:val="baseline"/>
              <w:rPr>
                <w:rFonts w:eastAsia="Times New Roman" w:cs="Arial"/>
                <w:color w:val="00B050"/>
                <w:sz w:val="28"/>
                <w:szCs w:val="28"/>
              </w:rPr>
            </w:pPr>
            <w:r w:rsidRPr="00013A3E">
              <w:rPr>
                <w:rFonts w:eastAsia="Times New Roman" w:cs="Arial"/>
                <w:b/>
                <w:bCs/>
                <w:color w:val="00B050"/>
                <w:sz w:val="28"/>
                <w:szCs w:val="28"/>
              </w:rPr>
              <w:t>What will I find out during this mini module?</w:t>
            </w:r>
            <w:r w:rsidRPr="00013A3E">
              <w:rPr>
                <w:rFonts w:eastAsia="Times New Roman" w:cs="Arial"/>
                <w:color w:val="00B050"/>
                <w:sz w:val="28"/>
                <w:szCs w:val="28"/>
              </w:rPr>
              <w:t> </w:t>
            </w:r>
          </w:p>
          <w:p w14:paraId="0AC345FC" w14:textId="77777777" w:rsidR="00E12F44" w:rsidRDefault="00E12F44" w:rsidP="00013A3E">
            <w:pPr>
              <w:spacing w:after="0" w:line="240" w:lineRule="auto"/>
              <w:textAlignment w:val="baseline"/>
              <w:rPr>
                <w:rFonts w:eastAsia="Times New Roman" w:cs="Arial"/>
                <w:color w:val="00B050"/>
                <w:sz w:val="28"/>
                <w:szCs w:val="28"/>
              </w:rPr>
            </w:pPr>
          </w:p>
          <w:p w14:paraId="6F9E6FFA" w14:textId="77777777" w:rsidR="00E12F44" w:rsidRPr="00013A3E" w:rsidRDefault="00E12F44" w:rsidP="00013A3E">
            <w:pPr>
              <w:spacing w:after="0" w:line="240" w:lineRule="auto"/>
              <w:textAlignment w:val="baseline"/>
              <w:rPr>
                <w:rFonts w:ascii="Segoe UI" w:eastAsia="Times New Roman" w:hAnsi="Segoe UI" w:cs="Segoe UI"/>
                <w:sz w:val="18"/>
                <w:szCs w:val="18"/>
              </w:rPr>
            </w:pPr>
          </w:p>
        </w:tc>
      </w:tr>
      <w:tr w:rsidR="00013A3E" w:rsidRPr="00013A3E" w14:paraId="035B47CE" w14:textId="77777777" w:rsidTr="00E12F44">
        <w:trPr>
          <w:trHeight w:val="675"/>
        </w:trPr>
        <w:tc>
          <w:tcPr>
            <w:tcW w:w="9015" w:type="dxa"/>
            <w:tcBorders>
              <w:top w:val="nil"/>
              <w:left w:val="nil"/>
              <w:bottom w:val="nil"/>
              <w:right w:val="nil"/>
            </w:tcBorders>
            <w:hideMark/>
          </w:tcPr>
          <w:p w14:paraId="644B9209" w14:textId="30E2B617" w:rsidR="00013A3E" w:rsidRPr="00013A3E" w:rsidRDefault="00013A3E" w:rsidP="00013A3E">
            <w:pPr>
              <w:spacing w:after="0" w:line="240" w:lineRule="auto"/>
              <w:textAlignment w:val="baseline"/>
              <w:rPr>
                <w:rFonts w:ascii="Segoe UI" w:eastAsia="Times New Roman" w:hAnsi="Segoe UI" w:cs="Segoe UI"/>
                <w:sz w:val="18"/>
                <w:szCs w:val="18"/>
              </w:rPr>
            </w:pPr>
            <w:r w:rsidRPr="00013A3E">
              <w:rPr>
                <w:rFonts w:eastAsia="Times New Roman" w:cs="Arial"/>
                <w:sz w:val="28"/>
                <w:szCs w:val="28"/>
                <w:lang w:val="en-US"/>
              </w:rPr>
              <w:t>We will explore the A</w:t>
            </w:r>
            <w:r w:rsidR="00926BD6">
              <w:rPr>
                <w:rFonts w:eastAsia="Times New Roman" w:cs="Arial"/>
                <w:sz w:val="28"/>
                <w:szCs w:val="28"/>
                <w:lang w:val="en-US"/>
              </w:rPr>
              <w:t xml:space="preserve">utism </w:t>
            </w:r>
            <w:r w:rsidRPr="00013A3E">
              <w:rPr>
                <w:rFonts w:eastAsia="Times New Roman" w:cs="Arial"/>
                <w:sz w:val="28"/>
                <w:szCs w:val="28"/>
                <w:lang w:val="en-US"/>
              </w:rPr>
              <w:t>E</w:t>
            </w:r>
            <w:r w:rsidR="00926BD6">
              <w:rPr>
                <w:rFonts w:eastAsia="Times New Roman" w:cs="Arial"/>
                <w:sz w:val="28"/>
                <w:szCs w:val="28"/>
                <w:lang w:val="en-US"/>
              </w:rPr>
              <w:t xml:space="preserve">ducation </w:t>
            </w:r>
            <w:r w:rsidRPr="00013A3E">
              <w:rPr>
                <w:rFonts w:eastAsia="Times New Roman" w:cs="Arial"/>
                <w:sz w:val="28"/>
                <w:szCs w:val="28"/>
                <w:lang w:val="en-US"/>
              </w:rPr>
              <w:t>T</w:t>
            </w:r>
            <w:r w:rsidR="00926BD6">
              <w:rPr>
                <w:rFonts w:eastAsia="Times New Roman" w:cs="Arial"/>
                <w:sz w:val="28"/>
                <w:szCs w:val="28"/>
                <w:lang w:val="en-US"/>
              </w:rPr>
              <w:t>rust (AET)</w:t>
            </w:r>
            <w:r>
              <w:rPr>
                <w:rFonts w:eastAsia="Times New Roman" w:cs="Arial"/>
                <w:sz w:val="28"/>
                <w:szCs w:val="28"/>
                <w:lang w:val="en-US"/>
              </w:rPr>
              <w:t>/</w:t>
            </w:r>
            <w:r w:rsidR="00926BD6">
              <w:rPr>
                <w:rFonts w:eastAsia="Times New Roman" w:cs="Arial"/>
                <w:sz w:val="28"/>
                <w:szCs w:val="28"/>
                <w:lang w:val="en-US"/>
              </w:rPr>
              <w:t>Neuroinclusive Education Network (</w:t>
            </w:r>
            <w:r>
              <w:rPr>
                <w:rFonts w:eastAsia="Times New Roman" w:cs="Arial"/>
                <w:sz w:val="28"/>
                <w:szCs w:val="28"/>
                <w:lang w:val="en-US"/>
              </w:rPr>
              <w:t>NEN</w:t>
            </w:r>
            <w:r w:rsidR="00926BD6">
              <w:rPr>
                <w:rFonts w:eastAsia="Times New Roman" w:cs="Arial"/>
                <w:sz w:val="28"/>
                <w:szCs w:val="28"/>
                <w:lang w:val="en-US"/>
              </w:rPr>
              <w:t>)</w:t>
            </w:r>
            <w:r w:rsidRPr="00013A3E">
              <w:rPr>
                <w:rFonts w:eastAsia="Times New Roman" w:cs="Arial"/>
                <w:sz w:val="28"/>
                <w:szCs w:val="28"/>
                <w:lang w:val="en-US"/>
              </w:rPr>
              <w:t xml:space="preserve"> Progression Framework, why it matters, and how you can use this framework effectively in your setting.</w:t>
            </w:r>
            <w:r w:rsidRPr="00013A3E">
              <w:rPr>
                <w:rFonts w:eastAsia="Times New Roman" w:cs="Arial"/>
                <w:sz w:val="28"/>
                <w:szCs w:val="28"/>
              </w:rPr>
              <w:t> </w:t>
            </w:r>
          </w:p>
          <w:p w14:paraId="5FF60968" w14:textId="77777777" w:rsidR="00013A3E" w:rsidRDefault="00013A3E" w:rsidP="00013A3E">
            <w:pPr>
              <w:spacing w:after="0" w:line="240" w:lineRule="auto"/>
              <w:textAlignment w:val="baseline"/>
              <w:rPr>
                <w:rFonts w:eastAsia="Times New Roman" w:cs="Arial"/>
                <w:sz w:val="28"/>
                <w:szCs w:val="28"/>
              </w:rPr>
            </w:pPr>
            <w:r w:rsidRPr="00013A3E">
              <w:rPr>
                <w:rFonts w:eastAsia="Times New Roman" w:cs="Arial"/>
                <w:sz w:val="28"/>
                <w:szCs w:val="28"/>
                <w:lang w:val="en-US"/>
              </w:rPr>
              <w:t>It would be helpful to have access to the Progression Framework document during the session.</w:t>
            </w:r>
            <w:r w:rsidRPr="00013A3E">
              <w:rPr>
                <w:rFonts w:eastAsia="Times New Roman" w:cs="Arial"/>
                <w:sz w:val="28"/>
                <w:szCs w:val="28"/>
              </w:rPr>
              <w:t> </w:t>
            </w:r>
          </w:p>
          <w:p w14:paraId="711DA9C0" w14:textId="77777777" w:rsidR="00E12F44" w:rsidRDefault="00E12F44" w:rsidP="00013A3E">
            <w:pPr>
              <w:spacing w:after="0" w:line="240" w:lineRule="auto"/>
              <w:textAlignment w:val="baseline"/>
              <w:rPr>
                <w:rFonts w:eastAsia="Times New Roman" w:cs="Arial"/>
                <w:sz w:val="28"/>
                <w:szCs w:val="28"/>
              </w:rPr>
            </w:pPr>
          </w:p>
          <w:p w14:paraId="422E4008" w14:textId="77777777" w:rsidR="00E12F44" w:rsidRPr="00013A3E" w:rsidRDefault="00E12F44" w:rsidP="00013A3E">
            <w:pPr>
              <w:spacing w:after="0" w:line="240" w:lineRule="auto"/>
              <w:textAlignment w:val="baseline"/>
              <w:rPr>
                <w:rFonts w:ascii="Segoe UI" w:eastAsia="Times New Roman" w:hAnsi="Segoe UI" w:cs="Segoe UI"/>
                <w:sz w:val="18"/>
                <w:szCs w:val="18"/>
              </w:rPr>
            </w:pPr>
          </w:p>
        </w:tc>
      </w:tr>
      <w:tr w:rsidR="00013A3E" w:rsidRPr="00013A3E" w14:paraId="6F86850D" w14:textId="77777777" w:rsidTr="00E12F44">
        <w:tc>
          <w:tcPr>
            <w:tcW w:w="9015" w:type="dxa"/>
            <w:tcBorders>
              <w:top w:val="nil"/>
              <w:left w:val="nil"/>
              <w:bottom w:val="nil"/>
              <w:right w:val="nil"/>
            </w:tcBorders>
            <w:hideMark/>
          </w:tcPr>
          <w:p w14:paraId="650F1807" w14:textId="77777777" w:rsidR="00013A3E" w:rsidRDefault="00013A3E" w:rsidP="00013A3E">
            <w:pPr>
              <w:spacing w:after="0" w:line="240" w:lineRule="auto"/>
              <w:jc w:val="both"/>
              <w:textAlignment w:val="baseline"/>
              <w:rPr>
                <w:rFonts w:eastAsia="Times New Roman" w:cs="Arial"/>
                <w:color w:val="00B050"/>
                <w:sz w:val="28"/>
                <w:szCs w:val="28"/>
              </w:rPr>
            </w:pPr>
            <w:r w:rsidRPr="00013A3E">
              <w:rPr>
                <w:rFonts w:eastAsia="Times New Roman" w:cs="Arial"/>
                <w:b/>
                <w:bCs/>
                <w:color w:val="00B050"/>
                <w:sz w:val="28"/>
                <w:szCs w:val="28"/>
              </w:rPr>
              <w:t>How long is this mini module?</w:t>
            </w:r>
            <w:r w:rsidRPr="00013A3E">
              <w:rPr>
                <w:rFonts w:eastAsia="Times New Roman" w:cs="Arial"/>
                <w:color w:val="00B050"/>
                <w:sz w:val="28"/>
                <w:szCs w:val="28"/>
              </w:rPr>
              <w:t> </w:t>
            </w:r>
          </w:p>
          <w:p w14:paraId="3842E9DB" w14:textId="77777777" w:rsidR="00E12F44" w:rsidRDefault="00E12F44" w:rsidP="00013A3E">
            <w:pPr>
              <w:spacing w:after="0" w:line="240" w:lineRule="auto"/>
              <w:jc w:val="both"/>
              <w:textAlignment w:val="baseline"/>
              <w:rPr>
                <w:rFonts w:eastAsia="Times New Roman" w:cs="Arial"/>
                <w:color w:val="00B050"/>
                <w:sz w:val="28"/>
                <w:szCs w:val="28"/>
              </w:rPr>
            </w:pPr>
          </w:p>
          <w:p w14:paraId="5FDE5598" w14:textId="77777777" w:rsidR="00E12F44" w:rsidRPr="00013A3E" w:rsidRDefault="00E12F44" w:rsidP="00013A3E">
            <w:pPr>
              <w:spacing w:after="0" w:line="240" w:lineRule="auto"/>
              <w:jc w:val="both"/>
              <w:textAlignment w:val="baseline"/>
              <w:rPr>
                <w:rFonts w:ascii="Segoe UI" w:eastAsia="Times New Roman" w:hAnsi="Segoe UI" w:cs="Segoe UI"/>
                <w:sz w:val="18"/>
                <w:szCs w:val="18"/>
              </w:rPr>
            </w:pPr>
          </w:p>
        </w:tc>
      </w:tr>
      <w:tr w:rsidR="00013A3E" w:rsidRPr="00013A3E" w14:paraId="43A7496D" w14:textId="77777777" w:rsidTr="00E12F44">
        <w:tc>
          <w:tcPr>
            <w:tcW w:w="9015" w:type="dxa"/>
            <w:tcBorders>
              <w:top w:val="nil"/>
              <w:left w:val="nil"/>
              <w:bottom w:val="nil"/>
              <w:right w:val="nil"/>
            </w:tcBorders>
            <w:hideMark/>
          </w:tcPr>
          <w:p w14:paraId="11A0DA75" w14:textId="683F2AFB" w:rsidR="00013A3E" w:rsidRDefault="00013A3E" w:rsidP="00013A3E">
            <w:pPr>
              <w:spacing w:after="0" w:line="240" w:lineRule="auto"/>
              <w:textAlignment w:val="baseline"/>
              <w:rPr>
                <w:rFonts w:eastAsia="Times New Roman" w:cs="Arial"/>
                <w:color w:val="3F3F3F"/>
                <w:sz w:val="28"/>
                <w:szCs w:val="28"/>
              </w:rPr>
            </w:pPr>
            <w:r w:rsidRPr="00013A3E">
              <w:rPr>
                <w:rFonts w:eastAsia="Times New Roman" w:cs="Arial"/>
                <w:color w:val="3F3F3F"/>
                <w:sz w:val="28"/>
                <w:szCs w:val="28"/>
              </w:rPr>
              <w:t>A</w:t>
            </w:r>
            <w:r w:rsidRPr="00013A3E">
              <w:rPr>
                <w:rFonts w:eastAsia="Times New Roman" w:cs="Arial"/>
                <w:sz w:val="28"/>
                <w:szCs w:val="28"/>
              </w:rPr>
              <w:t> </w:t>
            </w:r>
            <w:r w:rsidR="00926BD6" w:rsidRPr="00013A3E">
              <w:rPr>
                <w:rFonts w:eastAsia="Times New Roman" w:cs="Arial"/>
                <w:sz w:val="28"/>
                <w:szCs w:val="28"/>
              </w:rPr>
              <w:t>20-minute</w:t>
            </w:r>
            <w:r w:rsidRPr="00013A3E">
              <w:rPr>
                <w:rFonts w:eastAsia="Times New Roman" w:cs="Arial"/>
                <w:sz w:val="28"/>
                <w:szCs w:val="28"/>
              </w:rPr>
              <w:t> r</w:t>
            </w:r>
            <w:r w:rsidRPr="00013A3E">
              <w:rPr>
                <w:rFonts w:eastAsia="Times New Roman" w:cs="Arial"/>
                <w:color w:val="3F3F3F"/>
                <w:sz w:val="28"/>
                <w:szCs w:val="28"/>
              </w:rPr>
              <w:t>ecording delivered by a Specialist Advisory Teacher (SAT) for Autism/Communication and Interaction from Cumberland Council’s SEND Teaching Support Team (SEND TST) </w:t>
            </w:r>
          </w:p>
          <w:p w14:paraId="7A0F3FEF" w14:textId="77777777" w:rsidR="00E12F44" w:rsidRDefault="00E12F44" w:rsidP="00013A3E">
            <w:pPr>
              <w:spacing w:after="0" w:line="240" w:lineRule="auto"/>
              <w:textAlignment w:val="baseline"/>
              <w:rPr>
                <w:rFonts w:eastAsia="Times New Roman" w:cs="Arial"/>
                <w:color w:val="3F3F3F"/>
                <w:sz w:val="28"/>
                <w:szCs w:val="28"/>
              </w:rPr>
            </w:pPr>
          </w:p>
          <w:p w14:paraId="16AB45F3" w14:textId="77777777" w:rsidR="00E12F44" w:rsidRPr="00013A3E" w:rsidRDefault="00E12F44" w:rsidP="00013A3E">
            <w:pPr>
              <w:spacing w:after="0" w:line="240" w:lineRule="auto"/>
              <w:textAlignment w:val="baseline"/>
              <w:rPr>
                <w:rFonts w:ascii="Segoe UI" w:eastAsia="Times New Roman" w:hAnsi="Segoe UI" w:cs="Segoe UI"/>
                <w:sz w:val="18"/>
                <w:szCs w:val="18"/>
              </w:rPr>
            </w:pPr>
          </w:p>
        </w:tc>
      </w:tr>
      <w:tr w:rsidR="00013A3E" w:rsidRPr="00013A3E" w14:paraId="6287007C" w14:textId="77777777" w:rsidTr="00E12F44">
        <w:tc>
          <w:tcPr>
            <w:tcW w:w="9015" w:type="dxa"/>
            <w:tcBorders>
              <w:top w:val="nil"/>
              <w:left w:val="nil"/>
              <w:bottom w:val="nil"/>
              <w:right w:val="nil"/>
            </w:tcBorders>
            <w:hideMark/>
          </w:tcPr>
          <w:p w14:paraId="335A8342" w14:textId="77777777" w:rsidR="00013A3E" w:rsidRDefault="00013A3E" w:rsidP="00013A3E">
            <w:pPr>
              <w:spacing w:after="0" w:line="240" w:lineRule="auto"/>
              <w:jc w:val="both"/>
              <w:textAlignment w:val="baseline"/>
              <w:rPr>
                <w:rFonts w:eastAsia="Times New Roman" w:cs="Arial"/>
                <w:color w:val="00B050"/>
                <w:sz w:val="28"/>
                <w:szCs w:val="28"/>
              </w:rPr>
            </w:pPr>
            <w:r w:rsidRPr="00013A3E">
              <w:rPr>
                <w:rFonts w:eastAsia="Times New Roman" w:cs="Arial"/>
                <w:b/>
                <w:bCs/>
                <w:color w:val="00B050"/>
                <w:sz w:val="28"/>
                <w:szCs w:val="28"/>
              </w:rPr>
              <w:t>Who is this mini module for?</w:t>
            </w:r>
            <w:r w:rsidRPr="00013A3E">
              <w:rPr>
                <w:rFonts w:eastAsia="Times New Roman" w:cs="Arial"/>
                <w:color w:val="00B050"/>
                <w:sz w:val="28"/>
                <w:szCs w:val="28"/>
              </w:rPr>
              <w:t> </w:t>
            </w:r>
          </w:p>
          <w:p w14:paraId="723E9123" w14:textId="77777777" w:rsidR="00E12F44" w:rsidRDefault="00E12F44" w:rsidP="00013A3E">
            <w:pPr>
              <w:spacing w:after="0" w:line="240" w:lineRule="auto"/>
              <w:jc w:val="both"/>
              <w:textAlignment w:val="baseline"/>
              <w:rPr>
                <w:rFonts w:eastAsia="Times New Roman" w:cs="Arial"/>
                <w:color w:val="00B050"/>
                <w:sz w:val="28"/>
                <w:szCs w:val="28"/>
              </w:rPr>
            </w:pPr>
          </w:p>
          <w:p w14:paraId="03B8C5C0" w14:textId="77777777" w:rsidR="00E12F44" w:rsidRPr="00013A3E" w:rsidRDefault="00E12F44" w:rsidP="00013A3E">
            <w:pPr>
              <w:spacing w:after="0" w:line="240" w:lineRule="auto"/>
              <w:jc w:val="both"/>
              <w:textAlignment w:val="baseline"/>
              <w:rPr>
                <w:rFonts w:ascii="Segoe UI" w:eastAsia="Times New Roman" w:hAnsi="Segoe UI" w:cs="Segoe UI"/>
                <w:sz w:val="18"/>
                <w:szCs w:val="18"/>
              </w:rPr>
            </w:pPr>
          </w:p>
        </w:tc>
      </w:tr>
      <w:tr w:rsidR="00013A3E" w:rsidRPr="00013A3E" w14:paraId="27ECA0A1" w14:textId="77777777" w:rsidTr="00E12F44">
        <w:tc>
          <w:tcPr>
            <w:tcW w:w="9015" w:type="dxa"/>
            <w:tcBorders>
              <w:top w:val="nil"/>
              <w:left w:val="nil"/>
              <w:bottom w:val="nil"/>
              <w:right w:val="nil"/>
            </w:tcBorders>
            <w:hideMark/>
          </w:tcPr>
          <w:p w14:paraId="31E622E3" w14:textId="577AFD71" w:rsidR="00013A3E" w:rsidRDefault="00013A3E" w:rsidP="00013A3E">
            <w:pPr>
              <w:spacing w:after="0" w:line="240" w:lineRule="auto"/>
              <w:textAlignment w:val="baseline"/>
              <w:rPr>
                <w:rFonts w:eastAsia="Times New Roman" w:cs="Arial"/>
                <w:color w:val="3F3F3F"/>
                <w:sz w:val="28"/>
                <w:szCs w:val="28"/>
              </w:rPr>
            </w:pPr>
            <w:r w:rsidRPr="00013A3E">
              <w:rPr>
                <w:rFonts w:eastAsia="Times New Roman" w:cs="Arial"/>
                <w:color w:val="3F3F3F"/>
                <w:sz w:val="28"/>
                <w:szCs w:val="28"/>
              </w:rPr>
              <w:t>Practitioners whose settings have already completed the AET</w:t>
            </w:r>
            <w:r w:rsidR="001B3D2A">
              <w:rPr>
                <w:rFonts w:eastAsia="Times New Roman" w:cs="Arial"/>
                <w:color w:val="3F3F3F"/>
                <w:sz w:val="28"/>
                <w:szCs w:val="28"/>
              </w:rPr>
              <w:t>/NEN</w:t>
            </w:r>
            <w:r w:rsidRPr="00013A3E">
              <w:rPr>
                <w:rFonts w:eastAsia="Times New Roman" w:cs="Arial"/>
                <w:color w:val="3F3F3F"/>
                <w:sz w:val="28"/>
                <w:szCs w:val="28"/>
              </w:rPr>
              <w:t xml:space="preserve"> Progression Framework training and would like to refresh their knowledge and understanding of the Framework. </w:t>
            </w:r>
          </w:p>
          <w:p w14:paraId="50F27D65" w14:textId="77777777" w:rsidR="00E12F44" w:rsidRDefault="00E12F44" w:rsidP="00013A3E">
            <w:pPr>
              <w:spacing w:after="0" w:line="240" w:lineRule="auto"/>
              <w:textAlignment w:val="baseline"/>
              <w:rPr>
                <w:rFonts w:eastAsia="Times New Roman" w:cs="Arial"/>
                <w:color w:val="3F3F3F"/>
                <w:sz w:val="28"/>
                <w:szCs w:val="28"/>
              </w:rPr>
            </w:pPr>
          </w:p>
          <w:p w14:paraId="702A758D" w14:textId="77777777" w:rsidR="00E12F44" w:rsidRPr="00013A3E" w:rsidRDefault="00E12F44" w:rsidP="00013A3E">
            <w:pPr>
              <w:spacing w:after="0" w:line="240" w:lineRule="auto"/>
              <w:textAlignment w:val="baseline"/>
              <w:rPr>
                <w:rFonts w:ascii="Segoe UI" w:eastAsia="Times New Roman" w:hAnsi="Segoe UI" w:cs="Segoe UI"/>
                <w:sz w:val="18"/>
                <w:szCs w:val="18"/>
              </w:rPr>
            </w:pPr>
          </w:p>
        </w:tc>
      </w:tr>
      <w:tr w:rsidR="00013A3E" w:rsidRPr="00013A3E" w14:paraId="5C467FF3" w14:textId="77777777" w:rsidTr="00E12F44">
        <w:trPr>
          <w:trHeight w:val="435"/>
        </w:trPr>
        <w:tc>
          <w:tcPr>
            <w:tcW w:w="9015" w:type="dxa"/>
            <w:tcBorders>
              <w:top w:val="nil"/>
              <w:left w:val="nil"/>
              <w:bottom w:val="nil"/>
              <w:right w:val="nil"/>
            </w:tcBorders>
            <w:hideMark/>
          </w:tcPr>
          <w:p w14:paraId="3BDB0473" w14:textId="77777777" w:rsidR="00013A3E" w:rsidRPr="00013A3E" w:rsidRDefault="00013A3E" w:rsidP="00013A3E">
            <w:pPr>
              <w:spacing w:after="0" w:line="240" w:lineRule="auto"/>
              <w:jc w:val="both"/>
              <w:textAlignment w:val="baseline"/>
              <w:rPr>
                <w:rFonts w:ascii="Segoe UI" w:eastAsia="Times New Roman" w:hAnsi="Segoe UI" w:cs="Segoe UI"/>
                <w:sz w:val="18"/>
                <w:szCs w:val="18"/>
              </w:rPr>
            </w:pPr>
            <w:r w:rsidRPr="00013A3E">
              <w:rPr>
                <w:rFonts w:eastAsia="Times New Roman" w:cs="Arial"/>
                <w:b/>
                <w:bCs/>
                <w:color w:val="00B050"/>
                <w:sz w:val="28"/>
                <w:szCs w:val="28"/>
              </w:rPr>
              <w:t>What is covered in this mini module?</w:t>
            </w:r>
            <w:r w:rsidRPr="00013A3E">
              <w:rPr>
                <w:rFonts w:eastAsia="Times New Roman" w:cs="Arial"/>
                <w:color w:val="00B050"/>
                <w:sz w:val="28"/>
                <w:szCs w:val="28"/>
              </w:rPr>
              <w:t> </w:t>
            </w:r>
          </w:p>
        </w:tc>
      </w:tr>
      <w:tr w:rsidR="00013A3E" w:rsidRPr="00013A3E" w14:paraId="52FCB417" w14:textId="77777777" w:rsidTr="00E12F44">
        <w:tc>
          <w:tcPr>
            <w:tcW w:w="9015" w:type="dxa"/>
            <w:tcBorders>
              <w:top w:val="nil"/>
              <w:left w:val="nil"/>
              <w:bottom w:val="nil"/>
              <w:right w:val="nil"/>
            </w:tcBorders>
            <w:hideMark/>
          </w:tcPr>
          <w:p w14:paraId="17A774C2" w14:textId="179481A5" w:rsidR="00013A3E" w:rsidRPr="00E12F44" w:rsidRDefault="00013A3E" w:rsidP="006410D9">
            <w:pPr>
              <w:pStyle w:val="ListParagraph"/>
              <w:numPr>
                <w:ilvl w:val="0"/>
                <w:numId w:val="12"/>
              </w:numPr>
              <w:textAlignment w:val="baseline"/>
              <w:rPr>
                <w:rFonts w:eastAsia="Times New Roman"/>
                <w:sz w:val="28"/>
                <w:szCs w:val="28"/>
              </w:rPr>
            </w:pPr>
            <w:r w:rsidRPr="00E12F44">
              <w:rPr>
                <w:rFonts w:eastAsia="Times New Roman"/>
                <w:sz w:val="28"/>
                <w:szCs w:val="28"/>
              </w:rPr>
              <w:t>The background and context of the AET</w:t>
            </w:r>
            <w:r w:rsidR="00E12F44">
              <w:rPr>
                <w:rFonts w:eastAsia="Times New Roman"/>
                <w:sz w:val="28"/>
                <w:szCs w:val="28"/>
              </w:rPr>
              <w:t>/NEN</w:t>
            </w:r>
            <w:r w:rsidRPr="00E12F44">
              <w:rPr>
                <w:rFonts w:eastAsia="Times New Roman"/>
                <w:sz w:val="28"/>
                <w:szCs w:val="28"/>
              </w:rPr>
              <w:t xml:space="preserve"> Progression Framework </w:t>
            </w:r>
          </w:p>
          <w:p w14:paraId="0E36E409" w14:textId="77777777" w:rsidR="00013A3E" w:rsidRPr="00E12F44" w:rsidRDefault="00013A3E" w:rsidP="006410D9">
            <w:pPr>
              <w:pStyle w:val="ListParagraph"/>
              <w:numPr>
                <w:ilvl w:val="0"/>
                <w:numId w:val="12"/>
              </w:numPr>
              <w:textAlignment w:val="baseline"/>
              <w:rPr>
                <w:rFonts w:eastAsia="Times New Roman"/>
                <w:sz w:val="28"/>
                <w:szCs w:val="28"/>
              </w:rPr>
            </w:pPr>
            <w:r w:rsidRPr="00E12F44">
              <w:rPr>
                <w:rFonts w:eastAsia="Times New Roman"/>
                <w:sz w:val="28"/>
                <w:szCs w:val="28"/>
              </w:rPr>
              <w:t>Demonstration of elements of the resource </w:t>
            </w:r>
          </w:p>
          <w:p w14:paraId="22BEB657" w14:textId="77777777" w:rsidR="00013A3E" w:rsidRDefault="00013A3E" w:rsidP="006410D9">
            <w:pPr>
              <w:pStyle w:val="ListParagraph"/>
              <w:numPr>
                <w:ilvl w:val="0"/>
                <w:numId w:val="12"/>
              </w:numPr>
              <w:textAlignment w:val="baseline"/>
              <w:rPr>
                <w:rFonts w:eastAsia="Times New Roman"/>
                <w:sz w:val="28"/>
                <w:szCs w:val="28"/>
              </w:rPr>
            </w:pPr>
            <w:r w:rsidRPr="00E12F44">
              <w:rPr>
                <w:rFonts w:eastAsia="Times New Roman"/>
                <w:sz w:val="28"/>
                <w:szCs w:val="28"/>
              </w:rPr>
              <w:t>Step by step overview of using the Progression Framework </w:t>
            </w:r>
          </w:p>
          <w:p w14:paraId="75972E3B" w14:textId="77777777" w:rsidR="00E12F44" w:rsidRDefault="00E12F44" w:rsidP="001B3D2A">
            <w:pPr>
              <w:pStyle w:val="ListParagraph"/>
              <w:ind w:left="720" w:firstLine="0"/>
              <w:jc w:val="both"/>
              <w:textAlignment w:val="baseline"/>
              <w:rPr>
                <w:rFonts w:eastAsia="Times New Roman"/>
                <w:sz w:val="28"/>
                <w:szCs w:val="28"/>
              </w:rPr>
            </w:pPr>
          </w:p>
          <w:p w14:paraId="6AD6F187" w14:textId="77777777" w:rsidR="00E12F44" w:rsidRPr="00E12F44" w:rsidRDefault="00E12F44" w:rsidP="001B3D2A">
            <w:pPr>
              <w:pStyle w:val="ListParagraph"/>
              <w:ind w:left="720" w:firstLine="0"/>
              <w:jc w:val="both"/>
              <w:textAlignment w:val="baseline"/>
              <w:rPr>
                <w:rFonts w:eastAsia="Times New Roman"/>
                <w:sz w:val="28"/>
                <w:szCs w:val="28"/>
              </w:rPr>
            </w:pPr>
          </w:p>
        </w:tc>
      </w:tr>
      <w:tr w:rsidR="00013A3E" w:rsidRPr="00013A3E" w14:paraId="602DC47D" w14:textId="77777777" w:rsidTr="00E12F44">
        <w:tc>
          <w:tcPr>
            <w:tcW w:w="9015" w:type="dxa"/>
            <w:tcBorders>
              <w:top w:val="nil"/>
              <w:left w:val="nil"/>
              <w:bottom w:val="nil"/>
              <w:right w:val="nil"/>
            </w:tcBorders>
            <w:hideMark/>
          </w:tcPr>
          <w:p w14:paraId="4395AD7F" w14:textId="77777777" w:rsidR="00013A3E" w:rsidRPr="00013A3E" w:rsidRDefault="00013A3E" w:rsidP="00013A3E">
            <w:pPr>
              <w:spacing w:after="0" w:line="240" w:lineRule="auto"/>
              <w:jc w:val="both"/>
              <w:textAlignment w:val="baseline"/>
              <w:rPr>
                <w:rFonts w:ascii="Segoe UI" w:eastAsia="Times New Roman" w:hAnsi="Segoe UI" w:cs="Segoe UI"/>
                <w:sz w:val="18"/>
                <w:szCs w:val="18"/>
              </w:rPr>
            </w:pPr>
            <w:r w:rsidRPr="00013A3E">
              <w:rPr>
                <w:rFonts w:eastAsia="Times New Roman" w:cs="Arial"/>
                <w:b/>
                <w:bCs/>
                <w:color w:val="00B050"/>
                <w:sz w:val="28"/>
                <w:szCs w:val="28"/>
              </w:rPr>
              <w:t>How can I access this mini module?</w:t>
            </w:r>
            <w:r w:rsidRPr="00013A3E">
              <w:rPr>
                <w:rFonts w:eastAsia="Times New Roman" w:cs="Arial"/>
                <w:color w:val="00B050"/>
                <w:sz w:val="28"/>
                <w:szCs w:val="28"/>
              </w:rPr>
              <w:t> </w:t>
            </w:r>
          </w:p>
        </w:tc>
      </w:tr>
    </w:tbl>
    <w:p w14:paraId="7CF159C8" w14:textId="77777777" w:rsidR="001B3D2A" w:rsidRDefault="001B3D2A" w:rsidP="001B3D2A">
      <w:pPr>
        <w:spacing w:after="0" w:line="240" w:lineRule="auto"/>
        <w:jc w:val="both"/>
        <w:textAlignment w:val="baseline"/>
        <w:rPr>
          <w:sz w:val="28"/>
          <w:szCs w:val="24"/>
        </w:rPr>
      </w:pPr>
    </w:p>
    <w:p w14:paraId="1EF935CA" w14:textId="348211CB" w:rsidR="001B3D2A" w:rsidRDefault="001B3D2A" w:rsidP="006410D9">
      <w:pPr>
        <w:spacing w:after="0" w:line="240" w:lineRule="auto"/>
        <w:textAlignment w:val="baseline"/>
        <w:rPr>
          <w:sz w:val="28"/>
          <w:szCs w:val="24"/>
        </w:rPr>
      </w:pPr>
      <w:r w:rsidRPr="00C23417">
        <w:rPr>
          <w:sz w:val="28"/>
          <w:szCs w:val="24"/>
        </w:rPr>
        <w:t>Following a discussion with a SAT, they will provide access to the online access method.</w:t>
      </w:r>
    </w:p>
    <w:p w14:paraId="73CBF6D2" w14:textId="77777777" w:rsidR="006410D9" w:rsidRDefault="006410D9" w:rsidP="001B3D2A">
      <w:pPr>
        <w:spacing w:after="0" w:line="240" w:lineRule="auto"/>
        <w:jc w:val="both"/>
        <w:textAlignment w:val="baseline"/>
        <w:rPr>
          <w:sz w:val="28"/>
          <w:szCs w:val="24"/>
        </w:rPr>
      </w:pPr>
    </w:p>
    <w:p w14:paraId="1A897799" w14:textId="6492D755" w:rsidR="006410D9" w:rsidRPr="00C23417" w:rsidRDefault="006410D9" w:rsidP="006410D9">
      <w:pPr>
        <w:spacing w:after="0" w:line="240" w:lineRule="auto"/>
        <w:textAlignment w:val="baseline"/>
        <w:rPr>
          <w:sz w:val="28"/>
          <w:szCs w:val="24"/>
        </w:rPr>
      </w:pPr>
      <w:r>
        <w:rPr>
          <w:sz w:val="28"/>
          <w:szCs w:val="24"/>
        </w:rPr>
        <w:t>Face</w:t>
      </w:r>
      <w:r w:rsidR="00926BD6">
        <w:rPr>
          <w:sz w:val="28"/>
          <w:szCs w:val="24"/>
        </w:rPr>
        <w:t>-</w:t>
      </w:r>
      <w:r>
        <w:rPr>
          <w:sz w:val="28"/>
          <w:szCs w:val="24"/>
        </w:rPr>
        <w:t>to</w:t>
      </w:r>
      <w:r w:rsidR="00926BD6">
        <w:rPr>
          <w:sz w:val="28"/>
          <w:szCs w:val="24"/>
        </w:rPr>
        <w:t>-</w:t>
      </w:r>
      <w:r>
        <w:rPr>
          <w:sz w:val="28"/>
          <w:szCs w:val="24"/>
        </w:rPr>
        <w:t xml:space="preserve">Face delivery can be arranged for settings who have not completed the initial Progression Framework training. </w:t>
      </w:r>
    </w:p>
    <w:p w14:paraId="6A36BCB6" w14:textId="77777777" w:rsidR="00ED3FF5" w:rsidRDefault="00ED3FF5">
      <w: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E25B7E" w:rsidRPr="00E25B7E" w14:paraId="799E7522" w14:textId="77777777" w:rsidTr="00C23417">
        <w:trPr>
          <w:trHeight w:val="750"/>
        </w:trPr>
        <w:tc>
          <w:tcPr>
            <w:tcW w:w="9015" w:type="dxa"/>
            <w:tcBorders>
              <w:top w:val="nil"/>
              <w:left w:val="nil"/>
              <w:bottom w:val="nil"/>
              <w:right w:val="nil"/>
            </w:tcBorders>
            <w:hideMark/>
          </w:tcPr>
          <w:p w14:paraId="6196D54E" w14:textId="59C80A0F" w:rsidR="60D67620" w:rsidRPr="60D67620" w:rsidRDefault="60D67620" w:rsidP="60D67620">
            <w:pPr>
              <w:spacing w:after="0" w:line="360" w:lineRule="auto"/>
              <w:rPr>
                <w:rFonts w:eastAsia="Arial" w:cs="Arial"/>
                <w:b/>
                <w:bCs/>
                <w:color w:val="00B050"/>
                <w:sz w:val="32"/>
                <w:szCs w:val="32"/>
              </w:rPr>
            </w:pPr>
            <w:r w:rsidRPr="60D67620">
              <w:rPr>
                <w:rFonts w:eastAsia="Arial" w:cs="Arial"/>
                <w:b/>
                <w:bCs/>
                <w:color w:val="00B050"/>
                <w:sz w:val="32"/>
                <w:szCs w:val="32"/>
              </w:rPr>
              <w:lastRenderedPageBreak/>
              <w:t>Smooth Transitions: Supporting Neurodiverse Children in Starting School</w:t>
            </w:r>
          </w:p>
        </w:tc>
      </w:tr>
      <w:tr w:rsidR="00E25B7E" w:rsidRPr="00E25B7E" w14:paraId="65156E12" w14:textId="77777777" w:rsidTr="00C23417">
        <w:trPr>
          <w:trHeight w:val="495"/>
        </w:trPr>
        <w:tc>
          <w:tcPr>
            <w:tcW w:w="9015" w:type="dxa"/>
            <w:tcBorders>
              <w:top w:val="nil"/>
              <w:left w:val="nil"/>
              <w:bottom w:val="nil"/>
              <w:right w:val="nil"/>
            </w:tcBorders>
            <w:vAlign w:val="center"/>
            <w:hideMark/>
          </w:tcPr>
          <w:p w14:paraId="0FDA6A77" w14:textId="6439D83A" w:rsidR="60D67620" w:rsidRPr="60D67620" w:rsidRDefault="60D67620" w:rsidP="60D67620">
            <w:pPr>
              <w:spacing w:after="0" w:line="360" w:lineRule="auto"/>
              <w:rPr>
                <w:rFonts w:eastAsia="Arial" w:cs="Arial"/>
                <w:b/>
                <w:bCs/>
                <w:color w:val="00B050"/>
                <w:sz w:val="28"/>
                <w:szCs w:val="28"/>
              </w:rPr>
            </w:pPr>
            <w:r w:rsidRPr="60D67620">
              <w:rPr>
                <w:rFonts w:eastAsia="Arial" w:cs="Arial"/>
                <w:b/>
                <w:bCs/>
                <w:color w:val="00B050"/>
                <w:sz w:val="28"/>
                <w:szCs w:val="28"/>
              </w:rPr>
              <w:t>What will I find out during this mini module?</w:t>
            </w:r>
          </w:p>
        </w:tc>
      </w:tr>
      <w:tr w:rsidR="00E25B7E" w:rsidRPr="00E25B7E" w14:paraId="061035AC" w14:textId="77777777" w:rsidTr="00C23417">
        <w:trPr>
          <w:trHeight w:val="675"/>
        </w:trPr>
        <w:tc>
          <w:tcPr>
            <w:tcW w:w="9015" w:type="dxa"/>
            <w:tcBorders>
              <w:top w:val="nil"/>
              <w:left w:val="nil"/>
              <w:bottom w:val="nil"/>
              <w:right w:val="nil"/>
            </w:tcBorders>
            <w:hideMark/>
          </w:tcPr>
          <w:p w14:paraId="3725FC6D" w14:textId="552B9872" w:rsidR="60D67620" w:rsidRPr="60D67620" w:rsidRDefault="60D67620" w:rsidP="00000AF9">
            <w:pPr>
              <w:spacing w:after="120" w:line="240" w:lineRule="auto"/>
              <w:rPr>
                <w:rFonts w:eastAsia="Arial" w:cs="Arial"/>
                <w:color w:val="000000" w:themeColor="text1"/>
                <w:sz w:val="28"/>
                <w:szCs w:val="28"/>
              </w:rPr>
            </w:pPr>
            <w:r w:rsidRPr="60D67620">
              <w:rPr>
                <w:rFonts w:eastAsia="Arial" w:cs="Arial"/>
                <w:color w:val="000000" w:themeColor="text1"/>
                <w:sz w:val="28"/>
                <w:szCs w:val="28"/>
              </w:rPr>
              <w:t>We will explore how we can plan successful transitions for neurodiverse early years children at the whole-school, classroom, and individual level.</w:t>
            </w:r>
          </w:p>
        </w:tc>
      </w:tr>
      <w:tr w:rsidR="00E25B7E" w:rsidRPr="00E25B7E" w14:paraId="759FD9A3" w14:textId="77777777" w:rsidTr="00C23417">
        <w:trPr>
          <w:trHeight w:val="300"/>
        </w:trPr>
        <w:tc>
          <w:tcPr>
            <w:tcW w:w="9015" w:type="dxa"/>
            <w:tcBorders>
              <w:top w:val="nil"/>
              <w:left w:val="nil"/>
              <w:bottom w:val="nil"/>
              <w:right w:val="nil"/>
            </w:tcBorders>
            <w:hideMark/>
          </w:tcPr>
          <w:p w14:paraId="39A92461" w14:textId="67AB08D9" w:rsidR="60D67620" w:rsidRPr="60D67620" w:rsidRDefault="60D67620" w:rsidP="60D67620">
            <w:pPr>
              <w:spacing w:after="120"/>
              <w:jc w:val="both"/>
              <w:rPr>
                <w:rFonts w:eastAsia="Arial" w:cs="Arial"/>
                <w:b/>
                <w:bCs/>
                <w:color w:val="00B050"/>
                <w:sz w:val="28"/>
                <w:szCs w:val="28"/>
              </w:rPr>
            </w:pPr>
            <w:r w:rsidRPr="60D67620">
              <w:rPr>
                <w:rFonts w:eastAsia="Arial" w:cs="Arial"/>
                <w:b/>
                <w:bCs/>
                <w:color w:val="00B050"/>
                <w:sz w:val="28"/>
                <w:szCs w:val="28"/>
              </w:rPr>
              <w:t>How long is this mini module?</w:t>
            </w:r>
          </w:p>
        </w:tc>
      </w:tr>
      <w:tr w:rsidR="00E25B7E" w:rsidRPr="00E25B7E" w14:paraId="4B3ACD60" w14:textId="77777777" w:rsidTr="00C23417">
        <w:trPr>
          <w:trHeight w:val="300"/>
        </w:trPr>
        <w:tc>
          <w:tcPr>
            <w:tcW w:w="9015" w:type="dxa"/>
            <w:tcBorders>
              <w:top w:val="nil"/>
              <w:left w:val="nil"/>
              <w:bottom w:val="nil"/>
              <w:right w:val="nil"/>
            </w:tcBorders>
            <w:hideMark/>
          </w:tcPr>
          <w:p w14:paraId="744A6CB2" w14:textId="1E9C2485" w:rsidR="60D67620" w:rsidRPr="60D67620" w:rsidRDefault="60D67620" w:rsidP="00000AF9">
            <w:pPr>
              <w:spacing w:after="120" w:line="240" w:lineRule="auto"/>
              <w:rPr>
                <w:rFonts w:eastAsia="Arial" w:cs="Arial"/>
                <w:color w:val="000000" w:themeColor="text1"/>
                <w:sz w:val="28"/>
                <w:szCs w:val="28"/>
              </w:rPr>
            </w:pPr>
            <w:r w:rsidRPr="60D67620">
              <w:rPr>
                <w:rFonts w:eastAsia="Arial" w:cs="Arial"/>
                <w:color w:val="000000" w:themeColor="text1"/>
                <w:sz w:val="28"/>
                <w:szCs w:val="28"/>
              </w:rPr>
              <w:t>A 20-minute recording delivered by a Specialist Advisory Teacher (SAT) for Autism/Communication and Interaction from Cumberland Council’s SEND Teaching Support Team (SEND TST)</w:t>
            </w:r>
          </w:p>
        </w:tc>
      </w:tr>
      <w:tr w:rsidR="00E25B7E" w:rsidRPr="00E25B7E" w14:paraId="6D5C14EF" w14:textId="77777777" w:rsidTr="00C23417">
        <w:trPr>
          <w:trHeight w:val="300"/>
        </w:trPr>
        <w:tc>
          <w:tcPr>
            <w:tcW w:w="9015" w:type="dxa"/>
            <w:tcBorders>
              <w:top w:val="nil"/>
              <w:left w:val="nil"/>
              <w:bottom w:val="nil"/>
              <w:right w:val="nil"/>
            </w:tcBorders>
            <w:hideMark/>
          </w:tcPr>
          <w:p w14:paraId="0D1910CC" w14:textId="49A2D16E" w:rsidR="60D67620" w:rsidRPr="60D67620" w:rsidRDefault="60D67620" w:rsidP="60D67620">
            <w:pPr>
              <w:spacing w:after="120"/>
              <w:jc w:val="both"/>
              <w:rPr>
                <w:rFonts w:eastAsia="Arial" w:cs="Arial"/>
                <w:b/>
                <w:bCs/>
                <w:color w:val="00B050"/>
                <w:sz w:val="28"/>
                <w:szCs w:val="28"/>
              </w:rPr>
            </w:pPr>
            <w:r w:rsidRPr="60D67620">
              <w:rPr>
                <w:rFonts w:eastAsia="Arial" w:cs="Arial"/>
                <w:b/>
                <w:bCs/>
                <w:color w:val="00B050"/>
                <w:sz w:val="28"/>
                <w:szCs w:val="28"/>
              </w:rPr>
              <w:t>Who is this mini module for?</w:t>
            </w:r>
          </w:p>
        </w:tc>
      </w:tr>
      <w:tr w:rsidR="00E25B7E" w:rsidRPr="00E25B7E" w14:paraId="7C028031" w14:textId="77777777" w:rsidTr="00C23417">
        <w:trPr>
          <w:trHeight w:val="300"/>
        </w:trPr>
        <w:tc>
          <w:tcPr>
            <w:tcW w:w="9015" w:type="dxa"/>
            <w:tcBorders>
              <w:top w:val="nil"/>
              <w:left w:val="nil"/>
              <w:bottom w:val="nil"/>
              <w:right w:val="nil"/>
            </w:tcBorders>
            <w:hideMark/>
          </w:tcPr>
          <w:p w14:paraId="605B68A7" w14:textId="45993CB0" w:rsidR="60D67620" w:rsidRPr="60D67620" w:rsidRDefault="60D67620" w:rsidP="00000AF9">
            <w:pPr>
              <w:spacing w:after="120" w:line="240" w:lineRule="auto"/>
              <w:rPr>
                <w:rFonts w:eastAsia="Arial" w:cs="Arial"/>
                <w:color w:val="000000" w:themeColor="text1"/>
                <w:sz w:val="28"/>
                <w:szCs w:val="28"/>
              </w:rPr>
            </w:pPr>
            <w:r w:rsidRPr="60D67620">
              <w:rPr>
                <w:rFonts w:eastAsia="Arial" w:cs="Arial"/>
                <w:color w:val="000000" w:themeColor="text1"/>
                <w:sz w:val="28"/>
                <w:szCs w:val="28"/>
              </w:rPr>
              <w:t>Early Years practitioners who would like to know more about how to support neurodiverse children as they prepare to transition into school.</w:t>
            </w:r>
          </w:p>
        </w:tc>
      </w:tr>
      <w:tr w:rsidR="00E25B7E" w:rsidRPr="00E25B7E" w14:paraId="29684492" w14:textId="77777777" w:rsidTr="00C23417">
        <w:trPr>
          <w:trHeight w:val="300"/>
        </w:trPr>
        <w:tc>
          <w:tcPr>
            <w:tcW w:w="9015" w:type="dxa"/>
            <w:tcBorders>
              <w:top w:val="nil"/>
              <w:left w:val="nil"/>
              <w:bottom w:val="nil"/>
              <w:right w:val="nil"/>
            </w:tcBorders>
            <w:hideMark/>
          </w:tcPr>
          <w:p w14:paraId="7A0DE332" w14:textId="420B6B90" w:rsidR="60D67620" w:rsidRPr="60D67620" w:rsidRDefault="60D67620" w:rsidP="60D67620">
            <w:pPr>
              <w:spacing w:after="120"/>
              <w:jc w:val="both"/>
              <w:rPr>
                <w:rFonts w:eastAsia="Arial" w:cs="Arial"/>
                <w:b/>
                <w:bCs/>
                <w:color w:val="00B050"/>
                <w:sz w:val="28"/>
                <w:szCs w:val="28"/>
              </w:rPr>
            </w:pPr>
            <w:r w:rsidRPr="60D67620">
              <w:rPr>
                <w:rFonts w:eastAsia="Arial" w:cs="Arial"/>
                <w:b/>
                <w:bCs/>
                <w:color w:val="00B050"/>
                <w:sz w:val="28"/>
                <w:szCs w:val="28"/>
              </w:rPr>
              <w:t>What is covered in this mini module?</w:t>
            </w:r>
          </w:p>
        </w:tc>
      </w:tr>
      <w:tr w:rsidR="00E25B7E" w:rsidRPr="00E25B7E" w14:paraId="34EB8B99" w14:textId="77777777" w:rsidTr="00C23417">
        <w:trPr>
          <w:trHeight w:val="300"/>
        </w:trPr>
        <w:tc>
          <w:tcPr>
            <w:tcW w:w="9015" w:type="dxa"/>
            <w:tcBorders>
              <w:top w:val="nil"/>
              <w:left w:val="nil"/>
              <w:bottom w:val="nil"/>
              <w:right w:val="nil"/>
            </w:tcBorders>
            <w:hideMark/>
          </w:tcPr>
          <w:p w14:paraId="478ED8BB" w14:textId="15FAF115" w:rsidR="60D67620" w:rsidRDefault="60D67620" w:rsidP="006410D9">
            <w:pPr>
              <w:pStyle w:val="NoSpacing"/>
              <w:numPr>
                <w:ilvl w:val="0"/>
                <w:numId w:val="4"/>
              </w:numPr>
              <w:rPr>
                <w:rFonts w:eastAsia="Arial" w:cs="Arial"/>
                <w:color w:val="000000" w:themeColor="text1"/>
                <w:sz w:val="28"/>
                <w:szCs w:val="28"/>
              </w:rPr>
            </w:pPr>
            <w:r w:rsidRPr="60D67620">
              <w:rPr>
                <w:rFonts w:eastAsia="Arial" w:cs="Arial"/>
                <w:color w:val="000000" w:themeColor="text1"/>
                <w:sz w:val="28"/>
                <w:szCs w:val="28"/>
              </w:rPr>
              <w:t>Understanding what neurodiversity is.</w:t>
            </w:r>
          </w:p>
          <w:p w14:paraId="2CEAC625" w14:textId="13DECEF6" w:rsidR="60D67620" w:rsidRDefault="60D67620" w:rsidP="006410D9">
            <w:pPr>
              <w:pStyle w:val="NoSpacing"/>
              <w:numPr>
                <w:ilvl w:val="0"/>
                <w:numId w:val="4"/>
              </w:numPr>
              <w:rPr>
                <w:rFonts w:eastAsia="Arial" w:cs="Arial"/>
                <w:color w:val="000000" w:themeColor="text1"/>
                <w:sz w:val="28"/>
                <w:szCs w:val="28"/>
              </w:rPr>
            </w:pPr>
            <w:r w:rsidRPr="60D67620">
              <w:rPr>
                <w:rFonts w:eastAsia="Arial" w:cs="Arial"/>
                <w:color w:val="000000" w:themeColor="text1"/>
                <w:sz w:val="28"/>
                <w:szCs w:val="28"/>
              </w:rPr>
              <w:t>Exploring the importance of daily transitions.</w:t>
            </w:r>
          </w:p>
          <w:p w14:paraId="01E3F658" w14:textId="6B5FFD04" w:rsidR="60D67620" w:rsidRDefault="60D67620" w:rsidP="006410D9">
            <w:pPr>
              <w:pStyle w:val="NoSpacing"/>
              <w:numPr>
                <w:ilvl w:val="0"/>
                <w:numId w:val="4"/>
              </w:numPr>
              <w:rPr>
                <w:rFonts w:eastAsia="Arial" w:cs="Arial"/>
                <w:color w:val="000000" w:themeColor="text1"/>
                <w:sz w:val="28"/>
                <w:szCs w:val="28"/>
              </w:rPr>
            </w:pPr>
            <w:r w:rsidRPr="60D67620">
              <w:rPr>
                <w:rFonts w:eastAsia="Arial" w:cs="Arial"/>
                <w:color w:val="000000" w:themeColor="text1"/>
                <w:sz w:val="28"/>
                <w:szCs w:val="28"/>
              </w:rPr>
              <w:t>Sharing practical strategies for supporting neurodiverse children.</w:t>
            </w:r>
          </w:p>
          <w:p w14:paraId="15C11C40" w14:textId="31ACB450" w:rsidR="60D67620" w:rsidRDefault="60D67620" w:rsidP="006410D9">
            <w:pPr>
              <w:pStyle w:val="NoSpacing"/>
              <w:numPr>
                <w:ilvl w:val="0"/>
                <w:numId w:val="4"/>
              </w:numPr>
              <w:rPr>
                <w:rFonts w:eastAsia="Arial" w:cs="Arial"/>
                <w:color w:val="000000" w:themeColor="text1"/>
                <w:sz w:val="28"/>
                <w:szCs w:val="28"/>
              </w:rPr>
            </w:pPr>
            <w:r w:rsidRPr="60D67620">
              <w:rPr>
                <w:rFonts w:eastAsia="Arial" w:cs="Arial"/>
                <w:color w:val="000000" w:themeColor="text1"/>
                <w:sz w:val="28"/>
                <w:szCs w:val="28"/>
              </w:rPr>
              <w:t>Strengthening parent-school collaboration.</w:t>
            </w:r>
          </w:p>
          <w:p w14:paraId="0C66A7A4" w14:textId="53906986" w:rsidR="60D67620" w:rsidRPr="60D67620" w:rsidRDefault="60D67620" w:rsidP="00716B6C">
            <w:pPr>
              <w:pStyle w:val="NoSpacing"/>
              <w:ind w:left="720"/>
              <w:rPr>
                <w:rFonts w:eastAsia="Arial" w:cs="Arial"/>
                <w:color w:val="000000" w:themeColor="text1"/>
                <w:sz w:val="28"/>
                <w:szCs w:val="28"/>
              </w:rPr>
            </w:pPr>
          </w:p>
        </w:tc>
      </w:tr>
      <w:tr w:rsidR="00E25B7E" w:rsidRPr="00E25B7E" w14:paraId="6BEB0949" w14:textId="77777777" w:rsidTr="00C23417">
        <w:trPr>
          <w:trHeight w:val="300"/>
        </w:trPr>
        <w:tc>
          <w:tcPr>
            <w:tcW w:w="9015" w:type="dxa"/>
            <w:tcBorders>
              <w:top w:val="nil"/>
              <w:left w:val="nil"/>
              <w:bottom w:val="nil"/>
              <w:right w:val="nil"/>
            </w:tcBorders>
            <w:hideMark/>
          </w:tcPr>
          <w:p w14:paraId="456CD147" w14:textId="77777777" w:rsidR="00C23417" w:rsidRDefault="00C23417" w:rsidP="60D67620">
            <w:pPr>
              <w:spacing w:after="120"/>
              <w:jc w:val="both"/>
              <w:rPr>
                <w:rFonts w:eastAsia="Arial" w:cs="Arial"/>
                <w:b/>
                <w:bCs/>
                <w:color w:val="00B050"/>
                <w:sz w:val="28"/>
                <w:szCs w:val="28"/>
              </w:rPr>
            </w:pPr>
          </w:p>
          <w:p w14:paraId="2D48D47E" w14:textId="3FC4A1F1" w:rsidR="60D67620" w:rsidRPr="60D67620" w:rsidRDefault="60D67620" w:rsidP="60D67620">
            <w:pPr>
              <w:spacing w:after="120"/>
              <w:jc w:val="both"/>
              <w:rPr>
                <w:rFonts w:eastAsia="Arial" w:cs="Arial"/>
                <w:b/>
                <w:bCs/>
                <w:color w:val="00B050"/>
                <w:sz w:val="28"/>
                <w:szCs w:val="28"/>
              </w:rPr>
            </w:pPr>
            <w:r w:rsidRPr="60D67620">
              <w:rPr>
                <w:rFonts w:eastAsia="Arial" w:cs="Arial"/>
                <w:b/>
                <w:bCs/>
                <w:color w:val="00B050"/>
                <w:sz w:val="28"/>
                <w:szCs w:val="28"/>
              </w:rPr>
              <w:t>How can I access this mini module?</w:t>
            </w:r>
          </w:p>
        </w:tc>
      </w:tr>
      <w:tr w:rsidR="00C23417" w:rsidRPr="00E25B7E" w14:paraId="056FD97D" w14:textId="77777777" w:rsidTr="00C23417">
        <w:trPr>
          <w:trHeight w:val="300"/>
        </w:trPr>
        <w:tc>
          <w:tcPr>
            <w:tcW w:w="9015" w:type="dxa"/>
            <w:tcBorders>
              <w:top w:val="nil"/>
              <w:left w:val="nil"/>
              <w:bottom w:val="nil"/>
              <w:right w:val="nil"/>
            </w:tcBorders>
          </w:tcPr>
          <w:p w14:paraId="342A0C49" w14:textId="77777777" w:rsidR="00C23417" w:rsidRPr="00C23417" w:rsidRDefault="00C23417" w:rsidP="00000AF9">
            <w:pPr>
              <w:spacing w:after="0" w:line="240" w:lineRule="auto"/>
              <w:jc w:val="both"/>
              <w:textAlignment w:val="baseline"/>
              <w:rPr>
                <w:sz w:val="28"/>
                <w:szCs w:val="24"/>
              </w:rPr>
            </w:pPr>
            <w:r w:rsidRPr="00C23417">
              <w:rPr>
                <w:sz w:val="28"/>
                <w:szCs w:val="24"/>
              </w:rPr>
              <w:t>Following a discussion with a SAT, they will provide access to the online access method.</w:t>
            </w:r>
          </w:p>
          <w:p w14:paraId="3D49BDAA" w14:textId="796DE11B" w:rsidR="00C23417" w:rsidRDefault="00C23417" w:rsidP="60D67620">
            <w:pPr>
              <w:spacing w:beforeAutospacing="1" w:afterAutospacing="1" w:line="240" w:lineRule="auto"/>
              <w:rPr>
                <w:noProof/>
              </w:rPr>
            </w:pPr>
          </w:p>
        </w:tc>
      </w:tr>
    </w:tbl>
    <w:p w14:paraId="067BE742" w14:textId="04E3E06E" w:rsidR="00E61EAA" w:rsidRDefault="00E61EAA" w:rsidP="00CA5F98">
      <w:pPr>
        <w:spacing w:after="0" w:line="360" w:lineRule="auto"/>
        <w:rPr>
          <w:b/>
          <w:bCs/>
          <w:color w:val="00B050"/>
          <w:sz w:val="28"/>
          <w:szCs w:val="28"/>
        </w:rPr>
      </w:pPr>
    </w:p>
    <w:p w14:paraId="35258AF1" w14:textId="77777777" w:rsidR="00E61EAA" w:rsidRDefault="00E61EAA">
      <w:pPr>
        <w:spacing w:after="160" w:line="259" w:lineRule="auto"/>
        <w:rPr>
          <w:b/>
          <w:bCs/>
          <w:color w:val="00B050"/>
          <w:sz w:val="28"/>
          <w:szCs w:val="28"/>
        </w:rPr>
      </w:pPr>
      <w:r>
        <w:rPr>
          <w:b/>
          <w:bCs/>
          <w:color w:val="00B050"/>
          <w:sz w:val="28"/>
          <w:szCs w:val="28"/>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E61EAA" w:rsidRPr="00E61EAA" w14:paraId="57B40674" w14:textId="77777777" w:rsidTr="00C23417">
        <w:trPr>
          <w:trHeight w:val="750"/>
        </w:trPr>
        <w:tc>
          <w:tcPr>
            <w:tcW w:w="9015" w:type="dxa"/>
            <w:gridSpan w:val="2"/>
            <w:tcBorders>
              <w:top w:val="nil"/>
              <w:left w:val="nil"/>
              <w:bottom w:val="nil"/>
              <w:right w:val="nil"/>
            </w:tcBorders>
            <w:hideMark/>
          </w:tcPr>
          <w:p w14:paraId="6950B170" w14:textId="77777777" w:rsidR="00E61EAA" w:rsidRPr="00E61EAA" w:rsidRDefault="00E61EAA" w:rsidP="00E61EAA">
            <w:pPr>
              <w:spacing w:after="0" w:line="240" w:lineRule="auto"/>
              <w:textAlignment w:val="baseline"/>
              <w:rPr>
                <w:rFonts w:ascii="Segoe UI" w:eastAsia="Times New Roman" w:hAnsi="Segoe UI" w:cs="Segoe UI"/>
                <w:sz w:val="18"/>
                <w:szCs w:val="18"/>
              </w:rPr>
            </w:pPr>
            <w:r w:rsidRPr="00E61EAA">
              <w:rPr>
                <w:rFonts w:eastAsia="Times New Roman" w:cs="Arial"/>
                <w:b/>
                <w:bCs/>
                <w:color w:val="00B050"/>
                <w:sz w:val="32"/>
                <w:szCs w:val="32"/>
              </w:rPr>
              <w:lastRenderedPageBreak/>
              <w:t>Year 6 to 7 Transition - Primary</w:t>
            </w:r>
            <w:r w:rsidRPr="00E61EAA">
              <w:rPr>
                <w:rFonts w:eastAsia="Times New Roman" w:cs="Arial"/>
                <w:color w:val="00B050"/>
                <w:sz w:val="32"/>
                <w:szCs w:val="32"/>
              </w:rPr>
              <w:t> </w:t>
            </w:r>
          </w:p>
        </w:tc>
      </w:tr>
      <w:tr w:rsidR="00E61EAA" w:rsidRPr="00E61EAA" w14:paraId="32D5DB6A" w14:textId="77777777" w:rsidTr="00C23417">
        <w:trPr>
          <w:trHeight w:val="495"/>
        </w:trPr>
        <w:tc>
          <w:tcPr>
            <w:tcW w:w="9015" w:type="dxa"/>
            <w:gridSpan w:val="2"/>
            <w:tcBorders>
              <w:top w:val="nil"/>
              <w:left w:val="nil"/>
              <w:bottom w:val="nil"/>
              <w:right w:val="nil"/>
            </w:tcBorders>
            <w:vAlign w:val="center"/>
            <w:hideMark/>
          </w:tcPr>
          <w:p w14:paraId="30687824" w14:textId="77777777" w:rsidR="00E61EAA" w:rsidRPr="00E61EAA" w:rsidRDefault="00E61EAA" w:rsidP="00E61EAA">
            <w:pPr>
              <w:spacing w:after="0" w:line="240" w:lineRule="auto"/>
              <w:textAlignment w:val="baseline"/>
              <w:rPr>
                <w:rFonts w:ascii="Segoe UI" w:eastAsia="Times New Roman" w:hAnsi="Segoe UI" w:cs="Segoe UI"/>
                <w:sz w:val="18"/>
                <w:szCs w:val="18"/>
              </w:rPr>
            </w:pPr>
            <w:r w:rsidRPr="00E61EAA">
              <w:rPr>
                <w:rFonts w:eastAsia="Times New Roman" w:cs="Arial"/>
                <w:b/>
                <w:bCs/>
                <w:color w:val="00B050"/>
                <w:sz w:val="28"/>
                <w:szCs w:val="28"/>
              </w:rPr>
              <w:t>What will I find out during this mini module?</w:t>
            </w:r>
            <w:r w:rsidRPr="00E61EAA">
              <w:rPr>
                <w:rFonts w:eastAsia="Times New Roman" w:cs="Arial"/>
                <w:color w:val="00B050"/>
                <w:sz w:val="28"/>
                <w:szCs w:val="28"/>
              </w:rPr>
              <w:t> </w:t>
            </w:r>
          </w:p>
        </w:tc>
      </w:tr>
      <w:tr w:rsidR="00E61EAA" w:rsidRPr="00E61EAA" w14:paraId="683B9BD3" w14:textId="77777777" w:rsidTr="00C23417">
        <w:trPr>
          <w:trHeight w:val="675"/>
        </w:trPr>
        <w:tc>
          <w:tcPr>
            <w:tcW w:w="9015" w:type="dxa"/>
            <w:gridSpan w:val="2"/>
            <w:tcBorders>
              <w:top w:val="nil"/>
              <w:left w:val="nil"/>
              <w:bottom w:val="nil"/>
              <w:right w:val="nil"/>
            </w:tcBorders>
            <w:hideMark/>
          </w:tcPr>
          <w:p w14:paraId="0BE66AB9" w14:textId="77777777" w:rsidR="004B4297" w:rsidRDefault="00E61EAA" w:rsidP="00000AF9">
            <w:pPr>
              <w:spacing w:after="0" w:line="240" w:lineRule="auto"/>
              <w:textAlignment w:val="baseline"/>
              <w:rPr>
                <w:rFonts w:eastAsia="Times New Roman" w:cs="Arial"/>
                <w:sz w:val="28"/>
                <w:szCs w:val="28"/>
              </w:rPr>
            </w:pPr>
            <w:r w:rsidRPr="00E61EAA">
              <w:rPr>
                <w:rFonts w:eastAsia="Times New Roman" w:cs="Arial"/>
                <w:sz w:val="28"/>
                <w:szCs w:val="28"/>
              </w:rPr>
              <w:t>We will discuss the key transition challenges for neurodivergent pupils between Year 6 to 7 and strategies to support this in primary school. </w:t>
            </w:r>
          </w:p>
          <w:p w14:paraId="32C93368" w14:textId="04715C16" w:rsidR="00E61EAA" w:rsidRDefault="00E61EAA" w:rsidP="00000AF9">
            <w:pPr>
              <w:spacing w:after="0" w:line="240" w:lineRule="auto"/>
              <w:textAlignment w:val="baseline"/>
              <w:rPr>
                <w:rFonts w:eastAsia="Times New Roman" w:cs="Arial"/>
                <w:sz w:val="28"/>
                <w:szCs w:val="28"/>
              </w:rPr>
            </w:pPr>
            <w:r w:rsidRPr="00E61EAA">
              <w:rPr>
                <w:rFonts w:eastAsia="Times New Roman" w:cs="Arial"/>
                <w:sz w:val="28"/>
                <w:szCs w:val="28"/>
              </w:rPr>
              <w:t>  </w:t>
            </w:r>
          </w:p>
          <w:p w14:paraId="514F3F48" w14:textId="77777777" w:rsidR="00E61EAA" w:rsidRPr="00E61EAA" w:rsidRDefault="00E61EAA" w:rsidP="00000AF9">
            <w:pPr>
              <w:spacing w:after="0" w:line="240" w:lineRule="auto"/>
              <w:textAlignment w:val="baseline"/>
              <w:rPr>
                <w:rFonts w:ascii="Segoe UI" w:eastAsia="Times New Roman" w:hAnsi="Segoe UI" w:cs="Segoe UI"/>
                <w:sz w:val="18"/>
                <w:szCs w:val="18"/>
              </w:rPr>
            </w:pPr>
          </w:p>
        </w:tc>
      </w:tr>
      <w:tr w:rsidR="00E61EAA" w:rsidRPr="00E61EAA" w14:paraId="12F3CBB2" w14:textId="77777777" w:rsidTr="00C23417">
        <w:trPr>
          <w:trHeight w:val="300"/>
        </w:trPr>
        <w:tc>
          <w:tcPr>
            <w:tcW w:w="9015" w:type="dxa"/>
            <w:gridSpan w:val="2"/>
            <w:tcBorders>
              <w:top w:val="nil"/>
              <w:left w:val="nil"/>
              <w:bottom w:val="nil"/>
              <w:right w:val="nil"/>
            </w:tcBorders>
            <w:hideMark/>
          </w:tcPr>
          <w:p w14:paraId="51D5D25B" w14:textId="77777777" w:rsidR="00E61EAA" w:rsidRPr="00E61EAA" w:rsidRDefault="00E61EAA" w:rsidP="00E61EAA">
            <w:pPr>
              <w:spacing w:after="0" w:line="240" w:lineRule="auto"/>
              <w:jc w:val="both"/>
              <w:textAlignment w:val="baseline"/>
              <w:rPr>
                <w:rFonts w:ascii="Segoe UI" w:eastAsia="Times New Roman" w:hAnsi="Segoe UI" w:cs="Segoe UI"/>
                <w:sz w:val="18"/>
                <w:szCs w:val="18"/>
              </w:rPr>
            </w:pPr>
            <w:r w:rsidRPr="00E61EAA">
              <w:rPr>
                <w:rFonts w:eastAsia="Times New Roman" w:cs="Arial"/>
                <w:b/>
                <w:bCs/>
                <w:color w:val="00B050"/>
                <w:sz w:val="28"/>
                <w:szCs w:val="28"/>
              </w:rPr>
              <w:t>How long is this mini module?</w:t>
            </w:r>
            <w:r w:rsidRPr="00E61EAA">
              <w:rPr>
                <w:rFonts w:eastAsia="Times New Roman" w:cs="Arial"/>
                <w:color w:val="00B050"/>
                <w:sz w:val="28"/>
                <w:szCs w:val="28"/>
              </w:rPr>
              <w:t> </w:t>
            </w:r>
          </w:p>
        </w:tc>
      </w:tr>
      <w:tr w:rsidR="00E61EAA" w:rsidRPr="00E61EAA" w14:paraId="2647FE77" w14:textId="77777777" w:rsidTr="00C23417">
        <w:trPr>
          <w:trHeight w:val="300"/>
        </w:trPr>
        <w:tc>
          <w:tcPr>
            <w:tcW w:w="9015" w:type="dxa"/>
            <w:gridSpan w:val="2"/>
            <w:tcBorders>
              <w:top w:val="nil"/>
              <w:left w:val="nil"/>
              <w:bottom w:val="nil"/>
              <w:right w:val="nil"/>
            </w:tcBorders>
            <w:hideMark/>
          </w:tcPr>
          <w:p w14:paraId="2173E763" w14:textId="77777777" w:rsidR="00E61EAA" w:rsidRDefault="00E61EAA" w:rsidP="00E61EAA">
            <w:pPr>
              <w:spacing w:after="0" w:line="240" w:lineRule="auto"/>
              <w:textAlignment w:val="baseline"/>
              <w:rPr>
                <w:rFonts w:eastAsia="Times New Roman" w:cs="Arial"/>
                <w:sz w:val="28"/>
                <w:szCs w:val="28"/>
              </w:rPr>
            </w:pPr>
            <w:r w:rsidRPr="00E61EAA">
              <w:rPr>
                <w:rFonts w:eastAsia="Times New Roman" w:cs="Arial"/>
                <w:sz w:val="28"/>
                <w:szCs w:val="28"/>
              </w:rPr>
              <w:t>A 25-minute recording delivered by a Specialist Advisory Teacher (SAT) for Autism/Communication and Interaction from Cumberland Council’s SEND Teaching Support Team (SEND TST) </w:t>
            </w:r>
          </w:p>
          <w:p w14:paraId="02DE6331" w14:textId="77777777" w:rsidR="004B4297" w:rsidRDefault="004B4297" w:rsidP="00E61EAA">
            <w:pPr>
              <w:spacing w:after="0" w:line="240" w:lineRule="auto"/>
              <w:textAlignment w:val="baseline"/>
              <w:rPr>
                <w:rFonts w:eastAsia="Times New Roman" w:cs="Arial"/>
                <w:sz w:val="28"/>
                <w:szCs w:val="28"/>
              </w:rPr>
            </w:pPr>
          </w:p>
          <w:p w14:paraId="2DDA2EF3" w14:textId="77777777" w:rsidR="00E61EAA" w:rsidRPr="00E61EAA" w:rsidRDefault="00E61EAA" w:rsidP="00E61EAA">
            <w:pPr>
              <w:spacing w:after="0" w:line="240" w:lineRule="auto"/>
              <w:textAlignment w:val="baseline"/>
              <w:rPr>
                <w:rFonts w:ascii="Segoe UI" w:eastAsia="Times New Roman" w:hAnsi="Segoe UI" w:cs="Segoe UI"/>
                <w:sz w:val="18"/>
                <w:szCs w:val="18"/>
              </w:rPr>
            </w:pPr>
          </w:p>
        </w:tc>
      </w:tr>
      <w:tr w:rsidR="00E61EAA" w:rsidRPr="00E61EAA" w14:paraId="36561217" w14:textId="77777777" w:rsidTr="00C23417">
        <w:trPr>
          <w:trHeight w:val="300"/>
        </w:trPr>
        <w:tc>
          <w:tcPr>
            <w:tcW w:w="9015" w:type="dxa"/>
            <w:gridSpan w:val="2"/>
            <w:tcBorders>
              <w:top w:val="nil"/>
              <w:left w:val="nil"/>
              <w:bottom w:val="nil"/>
              <w:right w:val="nil"/>
            </w:tcBorders>
            <w:hideMark/>
          </w:tcPr>
          <w:p w14:paraId="32F9DB12" w14:textId="77777777" w:rsidR="00E61EAA" w:rsidRPr="00E61EAA" w:rsidRDefault="00E61EAA" w:rsidP="00E61EAA">
            <w:pPr>
              <w:spacing w:after="0" w:line="240" w:lineRule="auto"/>
              <w:jc w:val="both"/>
              <w:textAlignment w:val="baseline"/>
              <w:rPr>
                <w:rFonts w:ascii="Segoe UI" w:eastAsia="Times New Roman" w:hAnsi="Segoe UI" w:cs="Segoe UI"/>
                <w:sz w:val="18"/>
                <w:szCs w:val="18"/>
              </w:rPr>
            </w:pPr>
            <w:r w:rsidRPr="00E61EAA">
              <w:rPr>
                <w:rFonts w:eastAsia="Times New Roman" w:cs="Arial"/>
                <w:b/>
                <w:bCs/>
                <w:color w:val="00B050"/>
                <w:sz w:val="28"/>
                <w:szCs w:val="28"/>
              </w:rPr>
              <w:t>Who is this mini module for?</w:t>
            </w:r>
            <w:r w:rsidRPr="00E61EAA">
              <w:rPr>
                <w:rFonts w:eastAsia="Times New Roman" w:cs="Arial"/>
                <w:color w:val="00B050"/>
                <w:sz w:val="28"/>
                <w:szCs w:val="28"/>
              </w:rPr>
              <w:t> </w:t>
            </w:r>
          </w:p>
        </w:tc>
      </w:tr>
      <w:tr w:rsidR="00E61EAA" w:rsidRPr="00E61EAA" w14:paraId="79EA5E97" w14:textId="77777777" w:rsidTr="00C23417">
        <w:trPr>
          <w:trHeight w:val="300"/>
        </w:trPr>
        <w:tc>
          <w:tcPr>
            <w:tcW w:w="9015" w:type="dxa"/>
            <w:gridSpan w:val="2"/>
            <w:tcBorders>
              <w:top w:val="nil"/>
              <w:left w:val="nil"/>
              <w:bottom w:val="nil"/>
              <w:right w:val="nil"/>
            </w:tcBorders>
            <w:hideMark/>
          </w:tcPr>
          <w:p w14:paraId="3DE52C56" w14:textId="77777777" w:rsidR="00E61EAA" w:rsidRDefault="00E61EAA" w:rsidP="00E61EAA">
            <w:pPr>
              <w:spacing w:after="0" w:line="240" w:lineRule="auto"/>
              <w:textAlignment w:val="baseline"/>
              <w:rPr>
                <w:rFonts w:eastAsia="Times New Roman" w:cs="Arial"/>
                <w:sz w:val="28"/>
                <w:szCs w:val="28"/>
              </w:rPr>
            </w:pPr>
            <w:r w:rsidRPr="00E61EAA">
              <w:rPr>
                <w:rFonts w:eastAsia="Times New Roman" w:cs="Arial"/>
                <w:sz w:val="28"/>
                <w:szCs w:val="28"/>
              </w:rPr>
              <w:t>Practitioners who would like to know more about how and why Year 6 to 7 transition is challenging for neurodivergent children and practical methods to alleviate and support children.  </w:t>
            </w:r>
          </w:p>
          <w:p w14:paraId="3566E9FB" w14:textId="77777777" w:rsidR="004B4297" w:rsidRDefault="004B4297" w:rsidP="00E61EAA">
            <w:pPr>
              <w:spacing w:after="0" w:line="240" w:lineRule="auto"/>
              <w:textAlignment w:val="baseline"/>
              <w:rPr>
                <w:rFonts w:eastAsia="Times New Roman" w:cs="Arial"/>
                <w:sz w:val="28"/>
                <w:szCs w:val="28"/>
              </w:rPr>
            </w:pPr>
          </w:p>
          <w:p w14:paraId="1F00B9F3" w14:textId="77777777" w:rsidR="00E61EAA" w:rsidRPr="00E61EAA" w:rsidRDefault="00E61EAA" w:rsidP="00E61EAA">
            <w:pPr>
              <w:spacing w:after="0" w:line="240" w:lineRule="auto"/>
              <w:textAlignment w:val="baseline"/>
              <w:rPr>
                <w:rFonts w:ascii="Segoe UI" w:eastAsia="Times New Roman" w:hAnsi="Segoe UI" w:cs="Segoe UI"/>
                <w:sz w:val="18"/>
                <w:szCs w:val="18"/>
              </w:rPr>
            </w:pPr>
          </w:p>
        </w:tc>
      </w:tr>
      <w:tr w:rsidR="00E61EAA" w:rsidRPr="00E61EAA" w14:paraId="205C5E23" w14:textId="77777777" w:rsidTr="00C23417">
        <w:trPr>
          <w:trHeight w:val="300"/>
        </w:trPr>
        <w:tc>
          <w:tcPr>
            <w:tcW w:w="9015" w:type="dxa"/>
            <w:gridSpan w:val="2"/>
            <w:tcBorders>
              <w:top w:val="nil"/>
              <w:left w:val="nil"/>
              <w:bottom w:val="nil"/>
              <w:right w:val="nil"/>
            </w:tcBorders>
            <w:hideMark/>
          </w:tcPr>
          <w:p w14:paraId="2F3BB35A" w14:textId="77777777" w:rsidR="00E61EAA" w:rsidRPr="00E61EAA" w:rsidRDefault="00E61EAA" w:rsidP="00E61EAA">
            <w:pPr>
              <w:spacing w:after="0" w:line="240" w:lineRule="auto"/>
              <w:jc w:val="both"/>
              <w:textAlignment w:val="baseline"/>
              <w:rPr>
                <w:rFonts w:ascii="Segoe UI" w:eastAsia="Times New Roman" w:hAnsi="Segoe UI" w:cs="Segoe UI"/>
                <w:sz w:val="18"/>
                <w:szCs w:val="18"/>
              </w:rPr>
            </w:pPr>
            <w:r w:rsidRPr="00E61EAA">
              <w:rPr>
                <w:rFonts w:eastAsia="Times New Roman" w:cs="Arial"/>
                <w:b/>
                <w:bCs/>
                <w:color w:val="00B050"/>
                <w:sz w:val="28"/>
                <w:szCs w:val="28"/>
              </w:rPr>
              <w:t>What is covered in this mini module?</w:t>
            </w:r>
            <w:r w:rsidRPr="00E61EAA">
              <w:rPr>
                <w:rFonts w:eastAsia="Times New Roman" w:cs="Arial"/>
                <w:color w:val="00B050"/>
                <w:sz w:val="28"/>
                <w:szCs w:val="28"/>
              </w:rPr>
              <w:t> </w:t>
            </w:r>
          </w:p>
        </w:tc>
      </w:tr>
      <w:tr w:rsidR="00E61EAA" w:rsidRPr="00E61EAA" w14:paraId="15955DF8" w14:textId="77777777" w:rsidTr="00C23417">
        <w:trPr>
          <w:trHeight w:val="300"/>
        </w:trPr>
        <w:tc>
          <w:tcPr>
            <w:tcW w:w="9015" w:type="dxa"/>
            <w:gridSpan w:val="2"/>
            <w:tcBorders>
              <w:top w:val="nil"/>
              <w:left w:val="nil"/>
              <w:bottom w:val="nil"/>
              <w:right w:val="nil"/>
            </w:tcBorders>
            <w:hideMark/>
          </w:tcPr>
          <w:p w14:paraId="57D27190" w14:textId="61276584" w:rsidR="00E61EAA" w:rsidRPr="004B4297" w:rsidRDefault="00E61EAA" w:rsidP="006410D9">
            <w:pPr>
              <w:pStyle w:val="ListParagraph"/>
              <w:numPr>
                <w:ilvl w:val="0"/>
                <w:numId w:val="6"/>
              </w:numPr>
              <w:textAlignment w:val="baseline"/>
              <w:rPr>
                <w:rFonts w:eastAsia="Times New Roman"/>
                <w:sz w:val="28"/>
                <w:szCs w:val="28"/>
              </w:rPr>
            </w:pPr>
            <w:r w:rsidRPr="004B4297">
              <w:rPr>
                <w:rFonts w:eastAsia="Times New Roman"/>
                <w:sz w:val="28"/>
                <w:szCs w:val="28"/>
              </w:rPr>
              <w:t xml:space="preserve">Understand key transition challenges faced by </w:t>
            </w:r>
            <w:proofErr w:type="gramStart"/>
            <w:r w:rsidRPr="004B4297">
              <w:rPr>
                <w:rFonts w:eastAsia="Times New Roman"/>
                <w:sz w:val="28"/>
                <w:szCs w:val="28"/>
              </w:rPr>
              <w:t>neurodivergent  pupils</w:t>
            </w:r>
            <w:proofErr w:type="gramEnd"/>
            <w:r w:rsidRPr="004B4297">
              <w:rPr>
                <w:rFonts w:eastAsia="Times New Roman"/>
                <w:sz w:val="28"/>
                <w:szCs w:val="28"/>
              </w:rPr>
              <w:t xml:space="preserve"> from Key Stage 2 to Key Stage 3.  </w:t>
            </w:r>
          </w:p>
          <w:p w14:paraId="3F5B98E6" w14:textId="77777777" w:rsidR="00E61EAA" w:rsidRPr="004B4297" w:rsidRDefault="00E61EAA" w:rsidP="006410D9">
            <w:pPr>
              <w:pStyle w:val="ListParagraph"/>
              <w:numPr>
                <w:ilvl w:val="0"/>
                <w:numId w:val="6"/>
              </w:numPr>
              <w:textAlignment w:val="baseline"/>
              <w:rPr>
                <w:rFonts w:eastAsia="Times New Roman"/>
                <w:sz w:val="28"/>
                <w:szCs w:val="28"/>
              </w:rPr>
            </w:pPr>
            <w:r w:rsidRPr="004B4297">
              <w:rPr>
                <w:rFonts w:eastAsia="Times New Roman"/>
                <w:sz w:val="28"/>
                <w:szCs w:val="28"/>
              </w:rPr>
              <w:t>Explore strategies at: </w:t>
            </w:r>
          </w:p>
          <w:p w14:paraId="38058580" w14:textId="77777777" w:rsidR="00E61EAA" w:rsidRPr="004B4297" w:rsidRDefault="00E61EAA" w:rsidP="006410D9">
            <w:pPr>
              <w:pStyle w:val="ListParagraph"/>
              <w:numPr>
                <w:ilvl w:val="1"/>
                <w:numId w:val="6"/>
              </w:numPr>
              <w:textAlignment w:val="baseline"/>
              <w:rPr>
                <w:rFonts w:eastAsia="Times New Roman"/>
                <w:sz w:val="28"/>
                <w:szCs w:val="28"/>
              </w:rPr>
            </w:pPr>
            <w:proofErr w:type="gramStart"/>
            <w:r w:rsidRPr="004B4297">
              <w:rPr>
                <w:rFonts w:eastAsia="Times New Roman"/>
                <w:sz w:val="28"/>
                <w:szCs w:val="28"/>
              </w:rPr>
              <w:t>Whole-group</w:t>
            </w:r>
            <w:proofErr w:type="gramEnd"/>
            <w:r w:rsidRPr="004B4297">
              <w:rPr>
                <w:rFonts w:eastAsia="Times New Roman"/>
                <w:sz w:val="28"/>
                <w:szCs w:val="28"/>
              </w:rPr>
              <w:t xml:space="preserve"> (Universal) </w:t>
            </w:r>
          </w:p>
          <w:p w14:paraId="46DF4017" w14:textId="77777777" w:rsidR="00E61EAA" w:rsidRPr="004B4297" w:rsidRDefault="00E61EAA" w:rsidP="006410D9">
            <w:pPr>
              <w:pStyle w:val="ListParagraph"/>
              <w:numPr>
                <w:ilvl w:val="1"/>
                <w:numId w:val="6"/>
              </w:numPr>
              <w:textAlignment w:val="baseline"/>
              <w:rPr>
                <w:rFonts w:eastAsia="Times New Roman"/>
                <w:sz w:val="28"/>
                <w:szCs w:val="28"/>
              </w:rPr>
            </w:pPr>
            <w:proofErr w:type="gramStart"/>
            <w:r w:rsidRPr="004B4297">
              <w:rPr>
                <w:rFonts w:eastAsia="Times New Roman"/>
                <w:sz w:val="28"/>
                <w:szCs w:val="28"/>
              </w:rPr>
              <w:t>Small-group</w:t>
            </w:r>
            <w:proofErr w:type="gramEnd"/>
            <w:r w:rsidRPr="004B4297">
              <w:rPr>
                <w:rFonts w:eastAsia="Times New Roman"/>
                <w:sz w:val="28"/>
                <w:szCs w:val="28"/>
              </w:rPr>
              <w:t xml:space="preserve"> (Targeted) </w:t>
            </w:r>
          </w:p>
          <w:p w14:paraId="7DAA7BDB" w14:textId="77777777" w:rsidR="00E61EAA" w:rsidRPr="004B4297" w:rsidRDefault="00E61EAA" w:rsidP="006410D9">
            <w:pPr>
              <w:pStyle w:val="ListParagraph"/>
              <w:numPr>
                <w:ilvl w:val="1"/>
                <w:numId w:val="6"/>
              </w:numPr>
              <w:textAlignment w:val="baseline"/>
              <w:rPr>
                <w:rFonts w:eastAsia="Times New Roman"/>
                <w:sz w:val="28"/>
                <w:szCs w:val="28"/>
              </w:rPr>
            </w:pPr>
            <w:r w:rsidRPr="004B4297">
              <w:rPr>
                <w:rFonts w:eastAsia="Times New Roman"/>
                <w:sz w:val="28"/>
                <w:szCs w:val="28"/>
              </w:rPr>
              <w:t>Individual levels </w:t>
            </w:r>
          </w:p>
          <w:p w14:paraId="4D5657C1" w14:textId="77777777" w:rsidR="00E61EAA" w:rsidRDefault="00E61EAA" w:rsidP="006410D9">
            <w:pPr>
              <w:pStyle w:val="ListParagraph"/>
              <w:numPr>
                <w:ilvl w:val="0"/>
                <w:numId w:val="6"/>
              </w:numPr>
              <w:textAlignment w:val="baseline"/>
              <w:rPr>
                <w:rFonts w:eastAsia="Times New Roman"/>
                <w:sz w:val="28"/>
                <w:szCs w:val="28"/>
              </w:rPr>
            </w:pPr>
            <w:r w:rsidRPr="004B4297">
              <w:rPr>
                <w:rFonts w:eastAsia="Times New Roman"/>
                <w:sz w:val="28"/>
                <w:szCs w:val="28"/>
              </w:rPr>
              <w:t>Equip staff with practical, actionable strategies from a primary setting perspective. </w:t>
            </w:r>
          </w:p>
          <w:p w14:paraId="105E8808" w14:textId="77777777" w:rsidR="004B4297" w:rsidRPr="004B4297" w:rsidRDefault="004B4297" w:rsidP="004B4297">
            <w:pPr>
              <w:pStyle w:val="ListParagraph"/>
              <w:ind w:left="720" w:firstLine="0"/>
              <w:textAlignment w:val="baseline"/>
              <w:rPr>
                <w:rFonts w:eastAsia="Times New Roman"/>
                <w:sz w:val="28"/>
                <w:szCs w:val="28"/>
              </w:rPr>
            </w:pPr>
          </w:p>
        </w:tc>
      </w:tr>
      <w:tr w:rsidR="00E61EAA" w:rsidRPr="00E61EAA" w14:paraId="01417B15" w14:textId="77777777" w:rsidTr="00C23417">
        <w:trPr>
          <w:trHeight w:val="300"/>
        </w:trPr>
        <w:tc>
          <w:tcPr>
            <w:tcW w:w="9015" w:type="dxa"/>
            <w:gridSpan w:val="2"/>
            <w:tcBorders>
              <w:top w:val="nil"/>
              <w:left w:val="nil"/>
              <w:bottom w:val="nil"/>
              <w:right w:val="nil"/>
            </w:tcBorders>
            <w:hideMark/>
          </w:tcPr>
          <w:p w14:paraId="39402045" w14:textId="77777777" w:rsidR="00C23417" w:rsidRDefault="00C23417" w:rsidP="00E61EAA">
            <w:pPr>
              <w:spacing w:after="0" w:line="240" w:lineRule="auto"/>
              <w:jc w:val="both"/>
              <w:textAlignment w:val="baseline"/>
              <w:rPr>
                <w:rFonts w:eastAsia="Times New Roman" w:cs="Arial"/>
                <w:b/>
                <w:bCs/>
                <w:color w:val="00B050"/>
                <w:sz w:val="28"/>
                <w:szCs w:val="28"/>
              </w:rPr>
            </w:pPr>
          </w:p>
          <w:p w14:paraId="1E42BC60" w14:textId="77777777" w:rsidR="00E61EAA" w:rsidRPr="00E61EAA" w:rsidRDefault="00E61EAA" w:rsidP="00E61EAA">
            <w:pPr>
              <w:spacing w:after="0" w:line="240" w:lineRule="auto"/>
              <w:jc w:val="both"/>
              <w:textAlignment w:val="baseline"/>
              <w:rPr>
                <w:rFonts w:ascii="Segoe UI" w:eastAsia="Times New Roman" w:hAnsi="Segoe UI" w:cs="Segoe UI"/>
                <w:sz w:val="18"/>
                <w:szCs w:val="18"/>
              </w:rPr>
            </w:pPr>
            <w:r w:rsidRPr="00E61EAA">
              <w:rPr>
                <w:rFonts w:eastAsia="Times New Roman" w:cs="Arial"/>
                <w:b/>
                <w:bCs/>
                <w:color w:val="00B050"/>
                <w:sz w:val="28"/>
                <w:szCs w:val="28"/>
              </w:rPr>
              <w:t>How can I access this mini module?</w:t>
            </w:r>
            <w:r w:rsidRPr="00E61EAA">
              <w:rPr>
                <w:rFonts w:eastAsia="Times New Roman" w:cs="Arial"/>
                <w:color w:val="00B050"/>
                <w:sz w:val="28"/>
                <w:szCs w:val="28"/>
              </w:rPr>
              <w:t> </w:t>
            </w:r>
          </w:p>
        </w:tc>
      </w:tr>
      <w:tr w:rsidR="00E61EAA" w:rsidRPr="00E61EAA" w14:paraId="7A31A2DE" w14:textId="77777777" w:rsidTr="00C23417">
        <w:trPr>
          <w:trHeight w:val="300"/>
        </w:trPr>
        <w:tc>
          <w:tcPr>
            <w:tcW w:w="4500" w:type="dxa"/>
            <w:tcBorders>
              <w:top w:val="nil"/>
              <w:left w:val="nil"/>
              <w:bottom w:val="nil"/>
              <w:right w:val="nil"/>
            </w:tcBorders>
          </w:tcPr>
          <w:p w14:paraId="481B7DB0" w14:textId="063E4D12" w:rsidR="00E61EAA" w:rsidRPr="00E61EAA" w:rsidRDefault="00E61EAA" w:rsidP="00E61EAA">
            <w:pPr>
              <w:spacing w:after="0" w:line="240" w:lineRule="auto"/>
              <w:jc w:val="both"/>
              <w:textAlignment w:val="baseline"/>
              <w:rPr>
                <w:rFonts w:ascii="Segoe UI" w:eastAsia="Times New Roman" w:hAnsi="Segoe UI" w:cs="Segoe UI"/>
                <w:sz w:val="18"/>
                <w:szCs w:val="18"/>
              </w:rPr>
            </w:pPr>
          </w:p>
        </w:tc>
        <w:tc>
          <w:tcPr>
            <w:tcW w:w="4515" w:type="dxa"/>
            <w:tcBorders>
              <w:top w:val="nil"/>
              <w:left w:val="nil"/>
              <w:bottom w:val="nil"/>
              <w:right w:val="nil"/>
            </w:tcBorders>
          </w:tcPr>
          <w:p w14:paraId="6A953C27" w14:textId="2ADD48CB" w:rsidR="00E61EAA" w:rsidRPr="00E61EAA" w:rsidRDefault="00E61EAA" w:rsidP="00E61EAA">
            <w:pPr>
              <w:spacing w:after="0" w:line="240" w:lineRule="auto"/>
              <w:jc w:val="both"/>
              <w:textAlignment w:val="baseline"/>
              <w:rPr>
                <w:rFonts w:ascii="Segoe UI" w:eastAsia="Times New Roman" w:hAnsi="Segoe UI" w:cs="Segoe UI"/>
                <w:sz w:val="18"/>
                <w:szCs w:val="18"/>
              </w:rPr>
            </w:pPr>
          </w:p>
        </w:tc>
      </w:tr>
      <w:tr w:rsidR="00C23417" w:rsidRPr="00E61EAA" w14:paraId="4CACFD9A" w14:textId="77777777">
        <w:trPr>
          <w:trHeight w:val="300"/>
        </w:trPr>
        <w:tc>
          <w:tcPr>
            <w:tcW w:w="9015" w:type="dxa"/>
            <w:gridSpan w:val="2"/>
            <w:tcBorders>
              <w:top w:val="nil"/>
              <w:left w:val="nil"/>
              <w:bottom w:val="nil"/>
              <w:right w:val="nil"/>
            </w:tcBorders>
          </w:tcPr>
          <w:p w14:paraId="60541D9C" w14:textId="77777777" w:rsidR="00C23417" w:rsidRPr="00C23417" w:rsidRDefault="00C23417" w:rsidP="00C23417">
            <w:pPr>
              <w:spacing w:after="0" w:line="240" w:lineRule="auto"/>
              <w:jc w:val="both"/>
              <w:textAlignment w:val="baseline"/>
              <w:rPr>
                <w:sz w:val="28"/>
                <w:szCs w:val="24"/>
              </w:rPr>
            </w:pPr>
            <w:r w:rsidRPr="00C23417">
              <w:rPr>
                <w:sz w:val="28"/>
                <w:szCs w:val="24"/>
              </w:rPr>
              <w:t>Following a discussion with a SAT, they will provide access to the online access method.</w:t>
            </w:r>
          </w:p>
          <w:p w14:paraId="539D17F5" w14:textId="77777777" w:rsidR="00C23417" w:rsidRPr="00E61EAA" w:rsidRDefault="00C23417" w:rsidP="00E61EAA">
            <w:pPr>
              <w:spacing w:after="0" w:line="240" w:lineRule="auto"/>
              <w:jc w:val="both"/>
              <w:textAlignment w:val="baseline"/>
              <w:rPr>
                <w:rFonts w:ascii="Segoe UI" w:eastAsia="Times New Roman" w:hAnsi="Segoe UI" w:cs="Segoe UI"/>
                <w:sz w:val="18"/>
                <w:szCs w:val="18"/>
              </w:rPr>
            </w:pPr>
          </w:p>
        </w:tc>
      </w:tr>
      <w:tr w:rsidR="00C23417" w:rsidRPr="00E61EAA" w14:paraId="5238238D" w14:textId="77777777" w:rsidTr="00C23417">
        <w:trPr>
          <w:trHeight w:val="300"/>
        </w:trPr>
        <w:tc>
          <w:tcPr>
            <w:tcW w:w="4500" w:type="dxa"/>
            <w:tcBorders>
              <w:top w:val="nil"/>
              <w:left w:val="nil"/>
              <w:bottom w:val="nil"/>
              <w:right w:val="nil"/>
            </w:tcBorders>
          </w:tcPr>
          <w:p w14:paraId="7E449787" w14:textId="77777777" w:rsidR="00C23417" w:rsidRPr="00E61EAA" w:rsidRDefault="00C23417" w:rsidP="00E61EAA">
            <w:pPr>
              <w:spacing w:after="0" w:line="240" w:lineRule="auto"/>
              <w:jc w:val="both"/>
              <w:textAlignment w:val="baseline"/>
              <w:rPr>
                <w:rFonts w:ascii="Segoe UI" w:eastAsia="Times New Roman" w:hAnsi="Segoe UI" w:cs="Segoe UI"/>
                <w:sz w:val="18"/>
                <w:szCs w:val="18"/>
              </w:rPr>
            </w:pPr>
          </w:p>
        </w:tc>
        <w:tc>
          <w:tcPr>
            <w:tcW w:w="4515" w:type="dxa"/>
            <w:tcBorders>
              <w:top w:val="nil"/>
              <w:left w:val="nil"/>
              <w:bottom w:val="nil"/>
              <w:right w:val="nil"/>
            </w:tcBorders>
          </w:tcPr>
          <w:p w14:paraId="28760204" w14:textId="77777777" w:rsidR="00C23417" w:rsidRPr="00E61EAA" w:rsidRDefault="00C23417" w:rsidP="00E61EAA">
            <w:pPr>
              <w:spacing w:after="0" w:line="240" w:lineRule="auto"/>
              <w:jc w:val="both"/>
              <w:textAlignment w:val="baseline"/>
              <w:rPr>
                <w:rFonts w:ascii="Segoe UI" w:eastAsia="Times New Roman" w:hAnsi="Segoe UI" w:cs="Segoe UI"/>
                <w:sz w:val="18"/>
                <w:szCs w:val="18"/>
              </w:rPr>
            </w:pPr>
          </w:p>
        </w:tc>
      </w:tr>
    </w:tbl>
    <w:p w14:paraId="1255E94D" w14:textId="71EA8F5E" w:rsidR="0097034B" w:rsidRDefault="0097034B" w:rsidP="00CA5F98">
      <w:pPr>
        <w:spacing w:after="0" w:line="360" w:lineRule="auto"/>
        <w:rPr>
          <w:b/>
          <w:bCs/>
          <w:color w:val="00B050"/>
          <w:sz w:val="28"/>
          <w:szCs w:val="28"/>
        </w:rPr>
      </w:pPr>
    </w:p>
    <w:p w14:paraId="4E8B0168" w14:textId="77777777" w:rsidR="0097034B" w:rsidRDefault="0097034B">
      <w:pPr>
        <w:spacing w:after="160" w:line="259" w:lineRule="auto"/>
        <w:rPr>
          <w:b/>
          <w:bCs/>
          <w:color w:val="00B050"/>
          <w:sz w:val="28"/>
          <w:szCs w:val="28"/>
        </w:rPr>
      </w:pPr>
      <w:r>
        <w:rPr>
          <w:b/>
          <w:bCs/>
          <w:color w:val="00B050"/>
          <w:sz w:val="28"/>
          <w:szCs w:val="28"/>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97034B" w:rsidRPr="00E61EAA" w14:paraId="39E75E00" w14:textId="77777777" w:rsidTr="00BB0279">
        <w:trPr>
          <w:trHeight w:val="750"/>
        </w:trPr>
        <w:tc>
          <w:tcPr>
            <w:tcW w:w="9015" w:type="dxa"/>
            <w:tcBorders>
              <w:top w:val="nil"/>
              <w:left w:val="nil"/>
              <w:bottom w:val="nil"/>
              <w:right w:val="nil"/>
            </w:tcBorders>
            <w:hideMark/>
          </w:tcPr>
          <w:p w14:paraId="45C1E127" w14:textId="61AB7340" w:rsidR="0097034B" w:rsidRPr="00E61EAA" w:rsidRDefault="0097034B" w:rsidP="00BB0279">
            <w:pPr>
              <w:spacing w:after="0" w:line="240" w:lineRule="auto"/>
              <w:textAlignment w:val="baseline"/>
              <w:rPr>
                <w:rFonts w:ascii="Segoe UI" w:eastAsia="Times New Roman" w:hAnsi="Segoe UI" w:cs="Segoe UI"/>
                <w:sz w:val="18"/>
                <w:szCs w:val="18"/>
              </w:rPr>
            </w:pPr>
            <w:r>
              <w:rPr>
                <w:rFonts w:eastAsia="Times New Roman" w:cs="Arial"/>
                <w:b/>
                <w:bCs/>
                <w:color w:val="00B050"/>
                <w:sz w:val="32"/>
                <w:szCs w:val="32"/>
              </w:rPr>
              <w:lastRenderedPageBreak/>
              <w:t>Coming Soon!</w:t>
            </w:r>
            <w:r w:rsidRPr="00E61EAA">
              <w:rPr>
                <w:rFonts w:eastAsia="Times New Roman" w:cs="Arial"/>
                <w:color w:val="00B050"/>
                <w:sz w:val="32"/>
                <w:szCs w:val="32"/>
              </w:rPr>
              <w:t> </w:t>
            </w:r>
          </w:p>
        </w:tc>
      </w:tr>
      <w:tr w:rsidR="0097034B" w:rsidRPr="00E61EAA" w14:paraId="3D8D4A44" w14:textId="77777777" w:rsidTr="00BB0279">
        <w:trPr>
          <w:trHeight w:val="495"/>
        </w:trPr>
        <w:tc>
          <w:tcPr>
            <w:tcW w:w="9015" w:type="dxa"/>
            <w:tcBorders>
              <w:top w:val="nil"/>
              <w:left w:val="nil"/>
              <w:bottom w:val="nil"/>
              <w:right w:val="nil"/>
            </w:tcBorders>
            <w:vAlign w:val="center"/>
            <w:hideMark/>
          </w:tcPr>
          <w:p w14:paraId="7C0DEEC1" w14:textId="4A9259E7" w:rsidR="0097034B" w:rsidRPr="00E61EAA" w:rsidRDefault="00EA5E2D" w:rsidP="00BB0279">
            <w:pPr>
              <w:spacing w:after="0" w:line="240" w:lineRule="auto"/>
              <w:textAlignment w:val="baseline"/>
              <w:rPr>
                <w:rFonts w:ascii="Segoe UI" w:eastAsia="Times New Roman" w:hAnsi="Segoe UI" w:cs="Segoe UI"/>
                <w:sz w:val="18"/>
                <w:szCs w:val="18"/>
              </w:rPr>
            </w:pPr>
            <w:r>
              <w:rPr>
                <w:rFonts w:eastAsia="Times New Roman" w:cs="Arial"/>
                <w:b/>
                <w:bCs/>
                <w:color w:val="00B050"/>
                <w:sz w:val="28"/>
                <w:szCs w:val="28"/>
              </w:rPr>
              <w:t>Situational Understanding</w:t>
            </w:r>
            <w:r w:rsidR="00FA5199">
              <w:rPr>
                <w:rFonts w:eastAsia="Times New Roman" w:cs="Arial"/>
                <w:b/>
                <w:bCs/>
                <w:color w:val="00B050"/>
                <w:sz w:val="28"/>
                <w:szCs w:val="28"/>
              </w:rPr>
              <w:t xml:space="preserve">: </w:t>
            </w:r>
          </w:p>
        </w:tc>
      </w:tr>
      <w:tr w:rsidR="0097034B" w:rsidRPr="00E61EAA" w14:paraId="04E07C88" w14:textId="77777777" w:rsidTr="00BB0279">
        <w:trPr>
          <w:trHeight w:val="675"/>
        </w:trPr>
        <w:tc>
          <w:tcPr>
            <w:tcW w:w="9015" w:type="dxa"/>
            <w:tcBorders>
              <w:top w:val="nil"/>
              <w:left w:val="nil"/>
              <w:bottom w:val="nil"/>
              <w:right w:val="nil"/>
            </w:tcBorders>
            <w:hideMark/>
          </w:tcPr>
          <w:p w14:paraId="34968450" w14:textId="4A7ACAB2" w:rsidR="0097034B" w:rsidRPr="00CA1C62" w:rsidRDefault="00914BEC" w:rsidP="00806EAF">
            <w:pPr>
              <w:spacing w:after="0" w:line="240" w:lineRule="auto"/>
              <w:textAlignment w:val="baseline"/>
              <w:rPr>
                <w:rFonts w:eastAsia="Times New Roman" w:cs="Arial"/>
                <w:sz w:val="28"/>
                <w:szCs w:val="28"/>
              </w:rPr>
            </w:pPr>
            <w:r w:rsidRPr="00CA1C62">
              <w:rPr>
                <w:rStyle w:val="normaltextrun"/>
                <w:rFonts w:cs="Arial"/>
                <w:color w:val="000000"/>
                <w:sz w:val="28"/>
                <w:szCs w:val="28"/>
                <w:shd w:val="clear" w:color="auto" w:fill="FFFFFF"/>
              </w:rPr>
              <w:t>A</w:t>
            </w:r>
            <w:r w:rsidRPr="00CA1C62">
              <w:rPr>
                <w:rStyle w:val="normaltextrun"/>
                <w:color w:val="000000"/>
                <w:sz w:val="28"/>
                <w:szCs w:val="28"/>
                <w:shd w:val="clear" w:color="auto" w:fill="FFFFFF"/>
              </w:rPr>
              <w:t xml:space="preserve"> module exploring the use of </w:t>
            </w:r>
            <w:r w:rsidRPr="00CA1C62">
              <w:rPr>
                <w:rStyle w:val="normaltextrun"/>
                <w:rFonts w:cs="Arial"/>
                <w:color w:val="000000"/>
                <w:sz w:val="28"/>
                <w:szCs w:val="28"/>
                <w:shd w:val="clear" w:color="auto" w:fill="FFFFFF"/>
              </w:rPr>
              <w:t>c</w:t>
            </w:r>
            <w:r w:rsidRPr="00CA1C62">
              <w:rPr>
                <w:rStyle w:val="normaltextrun"/>
                <w:color w:val="000000"/>
                <w:sz w:val="28"/>
                <w:szCs w:val="28"/>
                <w:shd w:val="clear" w:color="auto" w:fill="FFFFFF"/>
              </w:rPr>
              <w:t>artooning</w:t>
            </w:r>
            <w:r w:rsidR="00A97CB0">
              <w:rPr>
                <w:rStyle w:val="normaltextrun"/>
                <w:color w:val="000000"/>
                <w:sz w:val="28"/>
                <w:szCs w:val="28"/>
                <w:shd w:val="clear" w:color="auto" w:fill="FFFFFF"/>
              </w:rPr>
              <w:t xml:space="preserve">, </w:t>
            </w:r>
            <w:r w:rsidR="004B335B">
              <w:rPr>
                <w:rStyle w:val="normaltextrun"/>
                <w:color w:val="000000"/>
                <w:sz w:val="28"/>
                <w:szCs w:val="28"/>
                <w:shd w:val="clear" w:color="auto" w:fill="FFFFFF"/>
              </w:rPr>
              <w:t>situational stories</w:t>
            </w:r>
            <w:r w:rsidR="00FA5199" w:rsidRPr="00CA1C62">
              <w:rPr>
                <w:rStyle w:val="normaltextrun"/>
                <w:rFonts w:cs="Arial"/>
                <w:color w:val="000000"/>
                <w:sz w:val="28"/>
                <w:szCs w:val="28"/>
                <w:shd w:val="clear" w:color="auto" w:fill="FFFFFF"/>
              </w:rPr>
              <w:t xml:space="preserve">, teaching in the moment, refection and </w:t>
            </w:r>
            <w:r w:rsidR="00CA1C62" w:rsidRPr="00CA1C62">
              <w:rPr>
                <w:rStyle w:val="normaltextrun"/>
                <w:rFonts w:cs="Arial"/>
                <w:color w:val="000000"/>
                <w:sz w:val="28"/>
                <w:szCs w:val="28"/>
                <w:shd w:val="clear" w:color="auto" w:fill="FFFFFF"/>
              </w:rPr>
              <w:t>t</w:t>
            </w:r>
            <w:r w:rsidR="00CA1C62" w:rsidRPr="00CA1C62">
              <w:rPr>
                <w:rStyle w:val="normaltextrun"/>
                <w:color w:val="000000"/>
                <w:sz w:val="28"/>
                <w:szCs w:val="28"/>
                <w:shd w:val="clear" w:color="auto" w:fill="FFFFFF"/>
              </w:rPr>
              <w:t xml:space="preserve">he </w:t>
            </w:r>
            <w:r w:rsidR="00FA5199" w:rsidRPr="00CA1C62">
              <w:rPr>
                <w:rStyle w:val="normaltextrun"/>
                <w:rFonts w:cs="Arial"/>
                <w:color w:val="000000"/>
                <w:sz w:val="28"/>
                <w:szCs w:val="28"/>
                <w:shd w:val="clear" w:color="auto" w:fill="FFFFFF"/>
              </w:rPr>
              <w:t>importance of immediacy</w:t>
            </w:r>
            <w:r w:rsidR="00CA1C62" w:rsidRPr="00CA1C62">
              <w:rPr>
                <w:rStyle w:val="normaltextrun"/>
                <w:rFonts w:cs="Arial"/>
                <w:color w:val="000000"/>
                <w:sz w:val="28"/>
                <w:szCs w:val="28"/>
                <w:shd w:val="clear" w:color="auto" w:fill="FFFFFF"/>
              </w:rPr>
              <w:t>.</w:t>
            </w:r>
          </w:p>
          <w:p w14:paraId="0D5EB207" w14:textId="77777777" w:rsidR="0097034B" w:rsidRPr="00E61EAA" w:rsidRDefault="0097034B" w:rsidP="00BB0279">
            <w:pPr>
              <w:spacing w:after="0" w:line="240" w:lineRule="auto"/>
              <w:textAlignment w:val="baseline"/>
              <w:rPr>
                <w:rFonts w:ascii="Segoe UI" w:eastAsia="Times New Roman" w:hAnsi="Segoe UI" w:cs="Segoe UI"/>
                <w:sz w:val="18"/>
                <w:szCs w:val="18"/>
              </w:rPr>
            </w:pPr>
          </w:p>
        </w:tc>
      </w:tr>
      <w:tr w:rsidR="0018185D" w:rsidRPr="00E61EAA" w14:paraId="7FF4F495" w14:textId="77777777" w:rsidTr="00BB0279">
        <w:trPr>
          <w:trHeight w:val="495"/>
        </w:trPr>
        <w:tc>
          <w:tcPr>
            <w:tcW w:w="9015" w:type="dxa"/>
            <w:tcBorders>
              <w:top w:val="nil"/>
              <w:left w:val="nil"/>
              <w:bottom w:val="nil"/>
              <w:right w:val="nil"/>
            </w:tcBorders>
            <w:vAlign w:val="center"/>
            <w:hideMark/>
          </w:tcPr>
          <w:p w14:paraId="0E771BEF" w14:textId="77777777" w:rsidR="00CA1C62" w:rsidRDefault="00CA1C62" w:rsidP="00BB0279">
            <w:pPr>
              <w:spacing w:after="0" w:line="240" w:lineRule="auto"/>
              <w:textAlignment w:val="baseline"/>
              <w:rPr>
                <w:rFonts w:eastAsia="Times New Roman" w:cs="Arial"/>
                <w:b/>
                <w:bCs/>
                <w:color w:val="00B050"/>
                <w:sz w:val="28"/>
                <w:szCs w:val="28"/>
              </w:rPr>
            </w:pPr>
          </w:p>
          <w:p w14:paraId="3341D77F" w14:textId="40336359" w:rsidR="0018185D" w:rsidRPr="00E61EAA" w:rsidRDefault="0018185D" w:rsidP="00BB0279">
            <w:pPr>
              <w:spacing w:after="0" w:line="240" w:lineRule="auto"/>
              <w:textAlignment w:val="baseline"/>
              <w:rPr>
                <w:rFonts w:ascii="Segoe UI" w:eastAsia="Times New Roman" w:hAnsi="Segoe UI" w:cs="Segoe UI"/>
                <w:sz w:val="18"/>
                <w:szCs w:val="18"/>
              </w:rPr>
            </w:pPr>
            <w:r>
              <w:rPr>
                <w:rFonts w:eastAsia="Times New Roman" w:cs="Arial"/>
                <w:b/>
                <w:bCs/>
                <w:color w:val="00B050"/>
                <w:sz w:val="28"/>
                <w:szCs w:val="28"/>
              </w:rPr>
              <w:t xml:space="preserve">Preparing for Independence: </w:t>
            </w:r>
          </w:p>
        </w:tc>
      </w:tr>
      <w:tr w:rsidR="0018185D" w:rsidRPr="00E61EAA" w14:paraId="044A2598" w14:textId="77777777" w:rsidTr="00BB0279">
        <w:trPr>
          <w:trHeight w:val="675"/>
        </w:trPr>
        <w:tc>
          <w:tcPr>
            <w:tcW w:w="9015" w:type="dxa"/>
            <w:tcBorders>
              <w:top w:val="nil"/>
              <w:left w:val="nil"/>
              <w:bottom w:val="nil"/>
              <w:right w:val="nil"/>
            </w:tcBorders>
            <w:hideMark/>
          </w:tcPr>
          <w:p w14:paraId="7357E2F9" w14:textId="6BB405EA" w:rsidR="0018185D" w:rsidRDefault="00A96919" w:rsidP="00BB0279">
            <w:pPr>
              <w:spacing w:after="0" w:line="240" w:lineRule="auto"/>
              <w:textAlignment w:val="baseline"/>
              <w:rPr>
                <w:rStyle w:val="normaltextrun"/>
                <w:color w:val="000000"/>
                <w:sz w:val="28"/>
                <w:szCs w:val="28"/>
                <w:shd w:val="clear" w:color="auto" w:fill="FFFFFF"/>
              </w:rPr>
            </w:pPr>
            <w:r w:rsidRPr="00806EAF">
              <w:rPr>
                <w:rStyle w:val="normaltextrun"/>
                <w:color w:val="000000"/>
                <w:sz w:val="28"/>
                <w:szCs w:val="28"/>
                <w:shd w:val="clear" w:color="auto" w:fill="FFFFFF"/>
              </w:rPr>
              <w:t xml:space="preserve">Exploring how to </w:t>
            </w:r>
            <w:r w:rsidR="00806EAF">
              <w:rPr>
                <w:rStyle w:val="normaltextrun"/>
                <w:color w:val="000000"/>
                <w:sz w:val="28"/>
                <w:szCs w:val="28"/>
                <w:shd w:val="clear" w:color="auto" w:fill="FFFFFF"/>
              </w:rPr>
              <w:t xml:space="preserve">further </w:t>
            </w:r>
            <w:r w:rsidRPr="00806EAF">
              <w:rPr>
                <w:rStyle w:val="normaltextrun"/>
                <w:color w:val="000000"/>
                <w:sz w:val="28"/>
                <w:szCs w:val="28"/>
                <w:shd w:val="clear" w:color="auto" w:fill="FFFFFF"/>
              </w:rPr>
              <w:t>support preparation for adulthood from the early years.</w:t>
            </w:r>
          </w:p>
          <w:p w14:paraId="004F5FF4" w14:textId="77777777" w:rsidR="007B0A74" w:rsidRDefault="007B0A74" w:rsidP="00BB0279">
            <w:pPr>
              <w:spacing w:after="0" w:line="240" w:lineRule="auto"/>
              <w:textAlignment w:val="baseline"/>
              <w:rPr>
                <w:rFonts w:eastAsia="Times New Roman" w:cs="Arial"/>
                <w:sz w:val="28"/>
                <w:szCs w:val="28"/>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7B0A74" w:rsidRPr="00E61EAA" w14:paraId="690F3026" w14:textId="77777777" w:rsidTr="00BB0279">
              <w:trPr>
                <w:trHeight w:val="495"/>
              </w:trPr>
              <w:tc>
                <w:tcPr>
                  <w:tcW w:w="9015" w:type="dxa"/>
                  <w:tcBorders>
                    <w:top w:val="nil"/>
                    <w:left w:val="nil"/>
                    <w:bottom w:val="nil"/>
                    <w:right w:val="nil"/>
                  </w:tcBorders>
                  <w:vAlign w:val="center"/>
                  <w:hideMark/>
                </w:tcPr>
                <w:p w14:paraId="09DFC82E" w14:textId="377A9A20" w:rsidR="007B0A74" w:rsidRPr="00E61EAA" w:rsidRDefault="007B0A74" w:rsidP="007B0A74">
                  <w:pPr>
                    <w:spacing w:after="0" w:line="240" w:lineRule="auto"/>
                    <w:textAlignment w:val="baseline"/>
                    <w:rPr>
                      <w:rFonts w:ascii="Segoe UI" w:eastAsia="Times New Roman" w:hAnsi="Segoe UI" w:cs="Segoe UI"/>
                      <w:sz w:val="18"/>
                      <w:szCs w:val="18"/>
                    </w:rPr>
                  </w:pPr>
                  <w:r>
                    <w:rPr>
                      <w:rFonts w:eastAsia="Times New Roman" w:cs="Arial"/>
                      <w:b/>
                      <w:bCs/>
                      <w:color w:val="00B050"/>
                      <w:sz w:val="28"/>
                      <w:szCs w:val="28"/>
                    </w:rPr>
                    <w:t xml:space="preserve">Distressed </w:t>
                  </w:r>
                  <w:r w:rsidR="00207C07">
                    <w:rPr>
                      <w:rFonts w:eastAsia="Times New Roman" w:cs="Arial"/>
                      <w:b/>
                      <w:bCs/>
                      <w:color w:val="00B050"/>
                      <w:sz w:val="28"/>
                      <w:szCs w:val="28"/>
                    </w:rPr>
                    <w:t>Presentations</w:t>
                  </w:r>
                  <w:r>
                    <w:rPr>
                      <w:rFonts w:eastAsia="Times New Roman" w:cs="Arial"/>
                      <w:b/>
                      <w:bCs/>
                      <w:color w:val="00B050"/>
                      <w:sz w:val="28"/>
                      <w:szCs w:val="28"/>
                    </w:rPr>
                    <w:t xml:space="preserve">: </w:t>
                  </w:r>
                </w:p>
              </w:tc>
            </w:tr>
            <w:tr w:rsidR="007B0A74" w:rsidRPr="00E61EAA" w14:paraId="3363F126" w14:textId="77777777" w:rsidTr="00BB0279">
              <w:trPr>
                <w:trHeight w:val="675"/>
              </w:trPr>
              <w:tc>
                <w:tcPr>
                  <w:tcW w:w="9015" w:type="dxa"/>
                  <w:tcBorders>
                    <w:top w:val="nil"/>
                    <w:left w:val="nil"/>
                    <w:bottom w:val="nil"/>
                    <w:right w:val="nil"/>
                  </w:tcBorders>
                  <w:hideMark/>
                </w:tcPr>
                <w:p w14:paraId="0C3DC9DA" w14:textId="3C276F7C" w:rsidR="002650F5" w:rsidRPr="002650F5" w:rsidRDefault="00F44E26" w:rsidP="002650F5">
                  <w:pPr>
                    <w:spacing w:after="0" w:line="300" w:lineRule="atLeast"/>
                    <w:rPr>
                      <w:rFonts w:eastAsia="Times New Roman" w:cs="Arial"/>
                      <w:sz w:val="28"/>
                      <w:szCs w:val="28"/>
                    </w:rPr>
                  </w:pPr>
                  <w:r>
                    <w:rPr>
                      <w:rFonts w:eastAsia="Times New Roman" w:cs="Arial"/>
                      <w:sz w:val="28"/>
                      <w:szCs w:val="28"/>
                    </w:rPr>
                    <w:t>U</w:t>
                  </w:r>
                  <w:r w:rsidR="002650F5" w:rsidRPr="002650F5">
                    <w:rPr>
                      <w:rFonts w:eastAsia="Times New Roman" w:cs="Arial"/>
                      <w:sz w:val="28"/>
                      <w:szCs w:val="28"/>
                    </w:rPr>
                    <w:t>nderstand</w:t>
                  </w:r>
                  <w:r w:rsidR="00760937" w:rsidRPr="00F44E26">
                    <w:rPr>
                      <w:rFonts w:eastAsia="Times New Roman" w:cs="Arial"/>
                      <w:sz w:val="28"/>
                      <w:szCs w:val="28"/>
                    </w:rPr>
                    <w:t>ing</w:t>
                  </w:r>
                  <w:r w:rsidR="002650F5" w:rsidRPr="002650F5">
                    <w:rPr>
                      <w:rFonts w:eastAsia="Times New Roman" w:cs="Arial"/>
                      <w:sz w:val="28"/>
                      <w:szCs w:val="28"/>
                    </w:rPr>
                    <w:t xml:space="preserve"> the underlying causes of distressed presentations in </w:t>
                  </w:r>
                  <w:r w:rsidR="00760937" w:rsidRPr="00F44E26">
                    <w:rPr>
                      <w:rFonts w:eastAsia="Times New Roman" w:cs="Arial"/>
                      <w:sz w:val="28"/>
                      <w:szCs w:val="28"/>
                    </w:rPr>
                    <w:t>neurodivergent</w:t>
                  </w:r>
                  <w:r w:rsidR="002650F5" w:rsidRPr="002650F5">
                    <w:rPr>
                      <w:rFonts w:eastAsia="Times New Roman" w:cs="Arial"/>
                      <w:sz w:val="28"/>
                      <w:szCs w:val="28"/>
                    </w:rPr>
                    <w:t xml:space="preserve"> children</w:t>
                  </w:r>
                  <w:r w:rsidR="00E50079" w:rsidRPr="00F44E26">
                    <w:rPr>
                      <w:rFonts w:eastAsia="Times New Roman" w:cs="Arial"/>
                      <w:sz w:val="28"/>
                      <w:szCs w:val="28"/>
                    </w:rPr>
                    <w:t xml:space="preserve"> with a </w:t>
                  </w:r>
                  <w:r w:rsidR="002650F5" w:rsidRPr="002650F5">
                    <w:rPr>
                      <w:rFonts w:eastAsia="Times New Roman" w:cs="Arial"/>
                      <w:sz w:val="28"/>
                      <w:szCs w:val="28"/>
                    </w:rPr>
                    <w:t>focus on recognising early signs of distress, reducing triggers,</w:t>
                  </w:r>
                  <w:r w:rsidR="000C1175" w:rsidRPr="00F44E26">
                    <w:rPr>
                      <w:rFonts w:eastAsia="Times New Roman" w:cs="Arial"/>
                      <w:sz w:val="28"/>
                      <w:szCs w:val="28"/>
                    </w:rPr>
                    <w:t xml:space="preserve"> and useful strategies and approaches </w:t>
                  </w:r>
                  <w:r w:rsidR="002650F5" w:rsidRPr="002650F5">
                    <w:rPr>
                      <w:rFonts w:eastAsia="Times New Roman" w:cs="Arial"/>
                      <w:sz w:val="28"/>
                      <w:szCs w:val="28"/>
                    </w:rPr>
                    <w:t>to improve wellbeing and outcomes.</w:t>
                  </w:r>
                </w:p>
                <w:p w14:paraId="3A24DDF6" w14:textId="77777777" w:rsidR="007B0A74" w:rsidRPr="00E61EAA" w:rsidRDefault="007B0A74" w:rsidP="002650F5">
                  <w:pPr>
                    <w:spacing w:after="0" w:line="240" w:lineRule="auto"/>
                    <w:textAlignment w:val="baseline"/>
                    <w:rPr>
                      <w:rFonts w:ascii="Segoe UI" w:eastAsia="Times New Roman" w:hAnsi="Segoe UI" w:cs="Segoe UI"/>
                      <w:sz w:val="18"/>
                      <w:szCs w:val="18"/>
                    </w:rPr>
                  </w:pPr>
                </w:p>
              </w:tc>
            </w:tr>
          </w:tbl>
          <w:p w14:paraId="03E582B0" w14:textId="77777777" w:rsidR="007B0A74" w:rsidRPr="00806EAF" w:rsidRDefault="007B0A74" w:rsidP="00BB0279">
            <w:pPr>
              <w:spacing w:after="0" w:line="240" w:lineRule="auto"/>
              <w:textAlignment w:val="baseline"/>
              <w:rPr>
                <w:rFonts w:eastAsia="Times New Roman" w:cs="Arial"/>
                <w:sz w:val="28"/>
                <w:szCs w:val="28"/>
              </w:rPr>
            </w:pPr>
          </w:p>
          <w:p w14:paraId="0DAB6B90" w14:textId="77777777" w:rsidR="0018185D" w:rsidRPr="00E61EAA" w:rsidRDefault="0018185D" w:rsidP="00BB0279">
            <w:pPr>
              <w:spacing w:after="0" w:line="240" w:lineRule="auto"/>
              <w:textAlignment w:val="baseline"/>
              <w:rPr>
                <w:rFonts w:ascii="Segoe UI" w:eastAsia="Times New Roman" w:hAnsi="Segoe UI" w:cs="Segoe UI"/>
                <w:sz w:val="18"/>
                <w:szCs w:val="18"/>
              </w:rPr>
            </w:pPr>
          </w:p>
        </w:tc>
      </w:tr>
      <w:tr w:rsidR="00492AAD" w:rsidRPr="00E61EAA" w14:paraId="3F8395BD" w14:textId="77777777" w:rsidTr="00F50099">
        <w:trPr>
          <w:trHeight w:val="495"/>
        </w:trPr>
        <w:tc>
          <w:tcPr>
            <w:tcW w:w="9015" w:type="dxa"/>
            <w:tcBorders>
              <w:top w:val="nil"/>
              <w:left w:val="nil"/>
              <w:bottom w:val="nil"/>
              <w:right w:val="nil"/>
            </w:tcBorders>
            <w:vAlign w:val="center"/>
            <w:hideMark/>
          </w:tcPr>
          <w:p w14:paraId="67799CDC" w14:textId="32A7DCEA" w:rsidR="00492AAD" w:rsidRPr="00E61EAA" w:rsidRDefault="00492AAD" w:rsidP="00F50099">
            <w:pPr>
              <w:spacing w:after="0" w:line="240" w:lineRule="auto"/>
              <w:textAlignment w:val="baseline"/>
              <w:rPr>
                <w:rFonts w:ascii="Segoe UI" w:eastAsia="Times New Roman" w:hAnsi="Segoe UI" w:cs="Segoe UI"/>
                <w:sz w:val="18"/>
                <w:szCs w:val="18"/>
              </w:rPr>
            </w:pPr>
            <w:r>
              <w:rPr>
                <w:rFonts w:eastAsia="Times New Roman" w:cs="Arial"/>
                <w:b/>
                <w:bCs/>
                <w:color w:val="00B050"/>
                <w:sz w:val="28"/>
                <w:szCs w:val="28"/>
              </w:rPr>
              <w:t xml:space="preserve">Neurodiversity in the Early Years: </w:t>
            </w:r>
          </w:p>
        </w:tc>
      </w:tr>
      <w:tr w:rsidR="00492AAD" w:rsidRPr="00E61EAA" w14:paraId="391C494B" w14:textId="77777777" w:rsidTr="00F50099">
        <w:trPr>
          <w:trHeight w:val="675"/>
        </w:trPr>
        <w:tc>
          <w:tcPr>
            <w:tcW w:w="9015" w:type="dxa"/>
            <w:tcBorders>
              <w:top w:val="nil"/>
              <w:left w:val="nil"/>
              <w:bottom w:val="nil"/>
              <w:right w:val="nil"/>
            </w:tcBorders>
            <w:hideMark/>
          </w:tcPr>
          <w:p w14:paraId="14F2DC38" w14:textId="7263B24A" w:rsidR="00C54292" w:rsidRDefault="00C54292" w:rsidP="00C54292">
            <w:pPr>
              <w:spacing w:after="0" w:line="300" w:lineRule="atLeast"/>
              <w:rPr>
                <w:rFonts w:eastAsia="Times New Roman" w:cs="Arial"/>
                <w:sz w:val="28"/>
                <w:szCs w:val="28"/>
              </w:rPr>
            </w:pPr>
            <w:r w:rsidRPr="00DF0BC9">
              <w:rPr>
                <w:rFonts w:eastAsia="Times New Roman" w:cs="Arial"/>
                <w:sz w:val="28"/>
                <w:szCs w:val="28"/>
              </w:rPr>
              <w:t xml:space="preserve">This module builds understanding of neurodiversity in </w:t>
            </w:r>
            <w:r>
              <w:rPr>
                <w:rFonts w:eastAsia="Times New Roman" w:cs="Arial"/>
                <w:sz w:val="28"/>
                <w:szCs w:val="28"/>
              </w:rPr>
              <w:t>Early Years settings.</w:t>
            </w:r>
            <w:r w:rsidRPr="00DF0BC9">
              <w:rPr>
                <w:rFonts w:eastAsia="Times New Roman" w:cs="Arial"/>
                <w:sz w:val="28"/>
                <w:szCs w:val="28"/>
              </w:rPr>
              <w:t xml:space="preserve"> It explains why neurodiversity awareness is important for inclusion, wellbeing, and learning, and how a strengths</w:t>
            </w:r>
            <w:r w:rsidRPr="00DF0BC9">
              <w:rPr>
                <w:rFonts w:eastAsia="Times New Roman" w:cs="Arial"/>
                <w:sz w:val="28"/>
                <w:szCs w:val="28"/>
              </w:rPr>
              <w:noBreakHyphen/>
              <w:t>based, neuro</w:t>
            </w:r>
            <w:r w:rsidRPr="00DF0BC9">
              <w:rPr>
                <w:rFonts w:eastAsia="Times New Roman" w:cs="Arial"/>
                <w:sz w:val="28"/>
                <w:szCs w:val="28"/>
              </w:rPr>
              <w:noBreakHyphen/>
              <w:t xml:space="preserve">affirming approach supports positive outcomes for all </w:t>
            </w:r>
            <w:r>
              <w:rPr>
                <w:rFonts w:eastAsia="Times New Roman" w:cs="Arial"/>
                <w:sz w:val="28"/>
                <w:szCs w:val="28"/>
              </w:rPr>
              <w:t xml:space="preserve">children focusing on meeting </w:t>
            </w:r>
            <w:r w:rsidR="00685B96">
              <w:rPr>
                <w:rFonts w:eastAsia="Times New Roman" w:cs="Arial"/>
                <w:sz w:val="28"/>
                <w:szCs w:val="28"/>
              </w:rPr>
              <w:t xml:space="preserve">presenting </w:t>
            </w:r>
            <w:r>
              <w:rPr>
                <w:rFonts w:eastAsia="Times New Roman" w:cs="Arial"/>
                <w:sz w:val="28"/>
                <w:szCs w:val="28"/>
              </w:rPr>
              <w:t>needs</w:t>
            </w:r>
            <w:r w:rsidRPr="00DF0BC9">
              <w:rPr>
                <w:rFonts w:eastAsia="Times New Roman" w:cs="Arial"/>
                <w:sz w:val="28"/>
                <w:szCs w:val="28"/>
              </w:rPr>
              <w:t>.</w:t>
            </w:r>
          </w:p>
          <w:p w14:paraId="43F71175" w14:textId="77777777" w:rsidR="00C54292" w:rsidRPr="00571698" w:rsidRDefault="00C54292" w:rsidP="00C54292">
            <w:pPr>
              <w:spacing w:after="0" w:line="360" w:lineRule="auto"/>
              <w:rPr>
                <w:b/>
                <w:bCs/>
                <w:color w:val="00B050"/>
                <w:sz w:val="28"/>
                <w:szCs w:val="28"/>
              </w:rPr>
            </w:pPr>
          </w:p>
          <w:p w14:paraId="436C9EFE" w14:textId="77777777" w:rsidR="00492AAD" w:rsidRPr="00E61EAA" w:rsidRDefault="00492AAD" w:rsidP="00AE459B">
            <w:pPr>
              <w:spacing w:after="0" w:line="240" w:lineRule="auto"/>
              <w:textAlignment w:val="baseline"/>
              <w:rPr>
                <w:rFonts w:ascii="Segoe UI" w:eastAsia="Times New Roman" w:hAnsi="Segoe UI" w:cs="Segoe UI"/>
                <w:sz w:val="18"/>
                <w:szCs w:val="18"/>
              </w:rPr>
            </w:pPr>
          </w:p>
        </w:tc>
      </w:tr>
    </w:tbl>
    <w:p w14:paraId="68DAF6FB" w14:textId="77777777" w:rsidR="0018185D" w:rsidRPr="00571698" w:rsidRDefault="0018185D" w:rsidP="00C54292">
      <w:pPr>
        <w:spacing w:after="0" w:line="300" w:lineRule="atLeast"/>
        <w:rPr>
          <w:b/>
          <w:bCs/>
          <w:color w:val="00B050"/>
          <w:sz w:val="28"/>
          <w:szCs w:val="28"/>
        </w:rPr>
      </w:pPr>
    </w:p>
    <w:sectPr w:rsidR="0018185D" w:rsidRPr="00571698" w:rsidSect="00DC4488">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96B5" w14:textId="77777777" w:rsidR="0018333E" w:rsidRDefault="0018333E" w:rsidP="00A705EF">
      <w:pPr>
        <w:spacing w:after="0" w:line="240" w:lineRule="auto"/>
      </w:pPr>
      <w:r>
        <w:separator/>
      </w:r>
    </w:p>
  </w:endnote>
  <w:endnote w:type="continuationSeparator" w:id="0">
    <w:p w14:paraId="56EFA861" w14:textId="77777777" w:rsidR="0018333E" w:rsidRDefault="0018333E" w:rsidP="00A7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03518"/>
      <w:docPartObj>
        <w:docPartGallery w:val="Page Numbers (Bottom of Page)"/>
        <w:docPartUnique/>
      </w:docPartObj>
    </w:sdtPr>
    <w:sdtEndPr>
      <w:rPr>
        <w:noProof/>
      </w:rPr>
    </w:sdtEndPr>
    <w:sdtContent>
      <w:p w14:paraId="5A80137D" w14:textId="77777777" w:rsidR="004E70BC" w:rsidRDefault="003E37B1">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576C692" w14:textId="5CCFB531" w:rsidR="003E37B1" w:rsidRDefault="004E70BC">
        <w:pPr>
          <w:pStyle w:val="Footer"/>
          <w:jc w:val="right"/>
        </w:pPr>
        <w:r>
          <w:rPr>
            <w:noProof/>
          </w:rPr>
          <w:t>V</w:t>
        </w:r>
        <w:r w:rsidR="00345635">
          <w:rPr>
            <w:noProof/>
          </w:rPr>
          <w:t>2</w:t>
        </w:r>
        <w:r>
          <w:rPr>
            <w:noProof/>
          </w:rPr>
          <w:t xml:space="preserve"> </w:t>
        </w:r>
        <w:r w:rsidR="00345635">
          <w:rPr>
            <w:noProof/>
          </w:rPr>
          <w:t>April 2026</w:t>
        </w:r>
      </w:p>
    </w:sdtContent>
  </w:sdt>
  <w:p w14:paraId="1134643D" w14:textId="5DAD3077" w:rsidR="00BE77D3" w:rsidRDefault="00BE77D3" w:rsidP="003E37B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30D6" w14:textId="77777777" w:rsidR="0018333E" w:rsidRDefault="0018333E" w:rsidP="00A705EF">
      <w:pPr>
        <w:spacing w:after="0" w:line="240" w:lineRule="auto"/>
      </w:pPr>
      <w:r>
        <w:separator/>
      </w:r>
    </w:p>
  </w:footnote>
  <w:footnote w:type="continuationSeparator" w:id="0">
    <w:p w14:paraId="10F2D65F" w14:textId="77777777" w:rsidR="0018333E" w:rsidRDefault="0018333E" w:rsidP="00A7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4C3" w14:textId="21AB684A" w:rsidR="00BE77D3" w:rsidRDefault="00BC36C0">
    <w:pPr>
      <w:pStyle w:val="Header"/>
    </w:pPr>
    <w:r w:rsidRPr="00A705EF">
      <w:rPr>
        <w:rFonts w:eastAsia="Times New Roman" w:cs="Times New Roman"/>
        <w:noProof/>
      </w:rPr>
      <w:drawing>
        <wp:anchor distT="0" distB="0" distL="114300" distR="114300" simplePos="0" relativeHeight="251658241" behindDoc="0" locked="0" layoutInCell="1" allowOverlap="1" wp14:anchorId="02A7C95D" wp14:editId="14D5C253">
          <wp:simplePos x="0" y="0"/>
          <wp:positionH relativeFrom="column">
            <wp:posOffset>160020</wp:posOffset>
          </wp:positionH>
          <wp:positionV relativeFrom="paragraph">
            <wp:posOffset>-208280</wp:posOffset>
          </wp:positionV>
          <wp:extent cx="1010285" cy="497205"/>
          <wp:effectExtent l="0" t="0" r="0" b="0"/>
          <wp:wrapNone/>
          <wp:docPr id="191983156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10285" cy="497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EA86994" wp14:editId="1F59918A">
          <wp:simplePos x="0" y="0"/>
          <wp:positionH relativeFrom="column">
            <wp:posOffset>-513715</wp:posOffset>
          </wp:positionH>
          <wp:positionV relativeFrom="paragraph">
            <wp:posOffset>-225425</wp:posOffset>
          </wp:positionV>
          <wp:extent cx="593090" cy="481330"/>
          <wp:effectExtent l="0" t="0" r="0" b="0"/>
          <wp:wrapTight wrapText="bothSides">
            <wp:wrapPolygon edited="0">
              <wp:start x="0" y="0"/>
              <wp:lineTo x="0" y="20517"/>
              <wp:lineTo x="20814" y="20517"/>
              <wp:lineTo x="20814" y="0"/>
              <wp:lineTo x="0" y="0"/>
            </wp:wrapPolygon>
          </wp:wrapTight>
          <wp:docPr id="269796412" name="Picture 269796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93090" cy="48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9C6"/>
    <w:multiLevelType w:val="multilevel"/>
    <w:tmpl w:val="A98C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A56F5"/>
    <w:multiLevelType w:val="hybridMultilevel"/>
    <w:tmpl w:val="982A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16489"/>
    <w:multiLevelType w:val="hybridMultilevel"/>
    <w:tmpl w:val="3D5E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E7B18"/>
    <w:multiLevelType w:val="hybridMultilevel"/>
    <w:tmpl w:val="DFF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86BC4"/>
    <w:multiLevelType w:val="hybridMultilevel"/>
    <w:tmpl w:val="0F22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5574B"/>
    <w:multiLevelType w:val="hybridMultilevel"/>
    <w:tmpl w:val="5798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92E2D"/>
    <w:multiLevelType w:val="hybridMultilevel"/>
    <w:tmpl w:val="79EE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2ADC6"/>
    <w:multiLevelType w:val="hybridMultilevel"/>
    <w:tmpl w:val="FFFFFFFF"/>
    <w:lvl w:ilvl="0" w:tplc="725CC1D0">
      <w:start w:val="1"/>
      <w:numFmt w:val="bullet"/>
      <w:lvlText w:val=""/>
      <w:lvlJc w:val="left"/>
      <w:pPr>
        <w:ind w:left="720" w:hanging="360"/>
      </w:pPr>
      <w:rPr>
        <w:rFonts w:ascii="Symbol" w:hAnsi="Symbol" w:hint="default"/>
      </w:rPr>
    </w:lvl>
    <w:lvl w:ilvl="1" w:tplc="C16606AE">
      <w:start w:val="1"/>
      <w:numFmt w:val="bullet"/>
      <w:lvlText w:val="o"/>
      <w:lvlJc w:val="left"/>
      <w:pPr>
        <w:ind w:left="1440" w:hanging="360"/>
      </w:pPr>
      <w:rPr>
        <w:rFonts w:ascii="Courier New" w:hAnsi="Courier New" w:hint="default"/>
      </w:rPr>
    </w:lvl>
    <w:lvl w:ilvl="2" w:tplc="82045096">
      <w:start w:val="1"/>
      <w:numFmt w:val="bullet"/>
      <w:lvlText w:val=""/>
      <w:lvlJc w:val="left"/>
      <w:pPr>
        <w:ind w:left="2160" w:hanging="360"/>
      </w:pPr>
      <w:rPr>
        <w:rFonts w:ascii="Wingdings" w:hAnsi="Wingdings" w:hint="default"/>
      </w:rPr>
    </w:lvl>
    <w:lvl w:ilvl="3" w:tplc="E8F804A6">
      <w:start w:val="1"/>
      <w:numFmt w:val="bullet"/>
      <w:lvlText w:val=""/>
      <w:lvlJc w:val="left"/>
      <w:pPr>
        <w:ind w:left="2880" w:hanging="360"/>
      </w:pPr>
      <w:rPr>
        <w:rFonts w:ascii="Symbol" w:hAnsi="Symbol" w:hint="default"/>
      </w:rPr>
    </w:lvl>
    <w:lvl w:ilvl="4" w:tplc="AE046FB0">
      <w:start w:val="1"/>
      <w:numFmt w:val="bullet"/>
      <w:lvlText w:val="o"/>
      <w:lvlJc w:val="left"/>
      <w:pPr>
        <w:ind w:left="3600" w:hanging="360"/>
      </w:pPr>
      <w:rPr>
        <w:rFonts w:ascii="Courier New" w:hAnsi="Courier New" w:hint="default"/>
      </w:rPr>
    </w:lvl>
    <w:lvl w:ilvl="5" w:tplc="1A082DCC">
      <w:start w:val="1"/>
      <w:numFmt w:val="bullet"/>
      <w:lvlText w:val=""/>
      <w:lvlJc w:val="left"/>
      <w:pPr>
        <w:ind w:left="4320" w:hanging="360"/>
      </w:pPr>
      <w:rPr>
        <w:rFonts w:ascii="Wingdings" w:hAnsi="Wingdings" w:hint="default"/>
      </w:rPr>
    </w:lvl>
    <w:lvl w:ilvl="6" w:tplc="66EE2220">
      <w:start w:val="1"/>
      <w:numFmt w:val="bullet"/>
      <w:lvlText w:val=""/>
      <w:lvlJc w:val="left"/>
      <w:pPr>
        <w:ind w:left="5040" w:hanging="360"/>
      </w:pPr>
      <w:rPr>
        <w:rFonts w:ascii="Symbol" w:hAnsi="Symbol" w:hint="default"/>
      </w:rPr>
    </w:lvl>
    <w:lvl w:ilvl="7" w:tplc="72689858">
      <w:start w:val="1"/>
      <w:numFmt w:val="bullet"/>
      <w:lvlText w:val="o"/>
      <w:lvlJc w:val="left"/>
      <w:pPr>
        <w:ind w:left="5760" w:hanging="360"/>
      </w:pPr>
      <w:rPr>
        <w:rFonts w:ascii="Courier New" w:hAnsi="Courier New" w:hint="default"/>
      </w:rPr>
    </w:lvl>
    <w:lvl w:ilvl="8" w:tplc="FAC61868">
      <w:start w:val="1"/>
      <w:numFmt w:val="bullet"/>
      <w:lvlText w:val=""/>
      <w:lvlJc w:val="left"/>
      <w:pPr>
        <w:ind w:left="6480" w:hanging="360"/>
      </w:pPr>
      <w:rPr>
        <w:rFonts w:ascii="Wingdings" w:hAnsi="Wingdings" w:hint="default"/>
      </w:rPr>
    </w:lvl>
  </w:abstractNum>
  <w:abstractNum w:abstractNumId="8" w15:restartNumberingAfterBreak="0">
    <w:nsid w:val="4D0753EB"/>
    <w:multiLevelType w:val="multilevel"/>
    <w:tmpl w:val="6DC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86A7B"/>
    <w:multiLevelType w:val="hybridMultilevel"/>
    <w:tmpl w:val="54E8A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616538"/>
    <w:multiLevelType w:val="multilevel"/>
    <w:tmpl w:val="D554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F7652"/>
    <w:multiLevelType w:val="hybridMultilevel"/>
    <w:tmpl w:val="1018A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159923">
    <w:abstractNumId w:val="3"/>
  </w:num>
  <w:num w:numId="2" w16cid:durableId="1419981325">
    <w:abstractNumId w:val="9"/>
  </w:num>
  <w:num w:numId="3" w16cid:durableId="1994140136">
    <w:abstractNumId w:val="0"/>
  </w:num>
  <w:num w:numId="4" w16cid:durableId="2135367363">
    <w:abstractNumId w:val="7"/>
  </w:num>
  <w:num w:numId="5" w16cid:durableId="68039414">
    <w:abstractNumId w:val="4"/>
  </w:num>
  <w:num w:numId="6" w16cid:durableId="998659333">
    <w:abstractNumId w:val="11"/>
  </w:num>
  <w:num w:numId="7" w16cid:durableId="1064186027">
    <w:abstractNumId w:val="10"/>
  </w:num>
  <w:num w:numId="8" w16cid:durableId="1129207388">
    <w:abstractNumId w:val="8"/>
  </w:num>
  <w:num w:numId="9" w16cid:durableId="1422026712">
    <w:abstractNumId w:val="1"/>
  </w:num>
  <w:num w:numId="10" w16cid:durableId="412553551">
    <w:abstractNumId w:val="5"/>
  </w:num>
  <w:num w:numId="11" w16cid:durableId="414472078">
    <w:abstractNumId w:val="2"/>
  </w:num>
  <w:num w:numId="12" w16cid:durableId="1319510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98"/>
    <w:rsid w:val="00000383"/>
    <w:rsid w:val="00000AF9"/>
    <w:rsid w:val="00013A3E"/>
    <w:rsid w:val="0001614F"/>
    <w:rsid w:val="00023CBD"/>
    <w:rsid w:val="000750E7"/>
    <w:rsid w:val="0008643B"/>
    <w:rsid w:val="000C1175"/>
    <w:rsid w:val="000C3D01"/>
    <w:rsid w:val="000C4516"/>
    <w:rsid w:val="000C6346"/>
    <w:rsid w:val="000D4119"/>
    <w:rsid w:val="000E4DB8"/>
    <w:rsid w:val="0012642A"/>
    <w:rsid w:val="00142143"/>
    <w:rsid w:val="00153AE4"/>
    <w:rsid w:val="00170918"/>
    <w:rsid w:val="0018185D"/>
    <w:rsid w:val="0018333E"/>
    <w:rsid w:val="00185B04"/>
    <w:rsid w:val="001B0513"/>
    <w:rsid w:val="001B3D2A"/>
    <w:rsid w:val="001D20DE"/>
    <w:rsid w:val="00201873"/>
    <w:rsid w:val="00207C07"/>
    <w:rsid w:val="00213570"/>
    <w:rsid w:val="002160A1"/>
    <w:rsid w:val="00216DDA"/>
    <w:rsid w:val="0022021A"/>
    <w:rsid w:val="00226285"/>
    <w:rsid w:val="00255830"/>
    <w:rsid w:val="00264738"/>
    <w:rsid w:val="002650F5"/>
    <w:rsid w:val="002C514E"/>
    <w:rsid w:val="002D709B"/>
    <w:rsid w:val="002F2B38"/>
    <w:rsid w:val="00313C73"/>
    <w:rsid w:val="003301F7"/>
    <w:rsid w:val="003420CC"/>
    <w:rsid w:val="00344C52"/>
    <w:rsid w:val="00345635"/>
    <w:rsid w:val="00354640"/>
    <w:rsid w:val="003659AD"/>
    <w:rsid w:val="00366538"/>
    <w:rsid w:val="003922D8"/>
    <w:rsid w:val="00395112"/>
    <w:rsid w:val="003A2A68"/>
    <w:rsid w:val="003C7BFC"/>
    <w:rsid w:val="003D07F2"/>
    <w:rsid w:val="003D211E"/>
    <w:rsid w:val="003E37B1"/>
    <w:rsid w:val="003E774F"/>
    <w:rsid w:val="003F2BFB"/>
    <w:rsid w:val="003F3B31"/>
    <w:rsid w:val="003F6CFB"/>
    <w:rsid w:val="004024DD"/>
    <w:rsid w:val="00425981"/>
    <w:rsid w:val="0044091A"/>
    <w:rsid w:val="0047019F"/>
    <w:rsid w:val="00476513"/>
    <w:rsid w:val="0048340F"/>
    <w:rsid w:val="00483DEE"/>
    <w:rsid w:val="0048411A"/>
    <w:rsid w:val="00492AAD"/>
    <w:rsid w:val="004A3DFF"/>
    <w:rsid w:val="004A5578"/>
    <w:rsid w:val="004A6EC1"/>
    <w:rsid w:val="004B29BB"/>
    <w:rsid w:val="004B335B"/>
    <w:rsid w:val="004B4297"/>
    <w:rsid w:val="004B788A"/>
    <w:rsid w:val="004C3081"/>
    <w:rsid w:val="004E70BC"/>
    <w:rsid w:val="004F1898"/>
    <w:rsid w:val="004F3369"/>
    <w:rsid w:val="004F3CA7"/>
    <w:rsid w:val="0052494C"/>
    <w:rsid w:val="00525758"/>
    <w:rsid w:val="005265B7"/>
    <w:rsid w:val="00540AA5"/>
    <w:rsid w:val="005619AE"/>
    <w:rsid w:val="00562DD1"/>
    <w:rsid w:val="00571698"/>
    <w:rsid w:val="0057502C"/>
    <w:rsid w:val="0058264C"/>
    <w:rsid w:val="00586592"/>
    <w:rsid w:val="005872F0"/>
    <w:rsid w:val="0059552A"/>
    <w:rsid w:val="00597A2F"/>
    <w:rsid w:val="005A1B99"/>
    <w:rsid w:val="005A3860"/>
    <w:rsid w:val="005B153F"/>
    <w:rsid w:val="005B6731"/>
    <w:rsid w:val="005C02AA"/>
    <w:rsid w:val="005C2149"/>
    <w:rsid w:val="005C6BF5"/>
    <w:rsid w:val="005E3FC0"/>
    <w:rsid w:val="005E4C73"/>
    <w:rsid w:val="005E7540"/>
    <w:rsid w:val="005F0118"/>
    <w:rsid w:val="005F0AC5"/>
    <w:rsid w:val="005F3B78"/>
    <w:rsid w:val="00604B0B"/>
    <w:rsid w:val="00623C64"/>
    <w:rsid w:val="00632521"/>
    <w:rsid w:val="006410D9"/>
    <w:rsid w:val="00650A7D"/>
    <w:rsid w:val="006521B9"/>
    <w:rsid w:val="006525B8"/>
    <w:rsid w:val="00660392"/>
    <w:rsid w:val="00671E79"/>
    <w:rsid w:val="0067207A"/>
    <w:rsid w:val="00674C47"/>
    <w:rsid w:val="006773A6"/>
    <w:rsid w:val="00685B96"/>
    <w:rsid w:val="00697EC7"/>
    <w:rsid w:val="006B6685"/>
    <w:rsid w:val="006D6D24"/>
    <w:rsid w:val="006E250C"/>
    <w:rsid w:val="00716B6C"/>
    <w:rsid w:val="007247D6"/>
    <w:rsid w:val="007303D5"/>
    <w:rsid w:val="00733845"/>
    <w:rsid w:val="00745C96"/>
    <w:rsid w:val="00756BA6"/>
    <w:rsid w:val="007579BE"/>
    <w:rsid w:val="00760937"/>
    <w:rsid w:val="007627DA"/>
    <w:rsid w:val="00771D47"/>
    <w:rsid w:val="00786BAD"/>
    <w:rsid w:val="007B0A74"/>
    <w:rsid w:val="007C025C"/>
    <w:rsid w:val="007D2169"/>
    <w:rsid w:val="007E3885"/>
    <w:rsid w:val="007E51AC"/>
    <w:rsid w:val="00806EAF"/>
    <w:rsid w:val="00815804"/>
    <w:rsid w:val="008205CB"/>
    <w:rsid w:val="00827165"/>
    <w:rsid w:val="0083462B"/>
    <w:rsid w:val="00863D0B"/>
    <w:rsid w:val="00866E41"/>
    <w:rsid w:val="00867765"/>
    <w:rsid w:val="008B2679"/>
    <w:rsid w:val="008D07BE"/>
    <w:rsid w:val="008D3FA7"/>
    <w:rsid w:val="008D7AFC"/>
    <w:rsid w:val="008E66EE"/>
    <w:rsid w:val="008F6E21"/>
    <w:rsid w:val="008F7670"/>
    <w:rsid w:val="00900087"/>
    <w:rsid w:val="00901649"/>
    <w:rsid w:val="00902A19"/>
    <w:rsid w:val="00914BEC"/>
    <w:rsid w:val="0092622B"/>
    <w:rsid w:val="00926BD6"/>
    <w:rsid w:val="00936E6E"/>
    <w:rsid w:val="0095409B"/>
    <w:rsid w:val="0097034B"/>
    <w:rsid w:val="00983C00"/>
    <w:rsid w:val="00984B4C"/>
    <w:rsid w:val="00984E35"/>
    <w:rsid w:val="009877BF"/>
    <w:rsid w:val="00993257"/>
    <w:rsid w:val="009962AB"/>
    <w:rsid w:val="009B63BA"/>
    <w:rsid w:val="009B73FF"/>
    <w:rsid w:val="009D3835"/>
    <w:rsid w:val="009D5A1A"/>
    <w:rsid w:val="009F3740"/>
    <w:rsid w:val="00A132B7"/>
    <w:rsid w:val="00A25EAE"/>
    <w:rsid w:val="00A3468B"/>
    <w:rsid w:val="00A40DBB"/>
    <w:rsid w:val="00A705EF"/>
    <w:rsid w:val="00A75397"/>
    <w:rsid w:val="00A96632"/>
    <w:rsid w:val="00A96919"/>
    <w:rsid w:val="00A97012"/>
    <w:rsid w:val="00A97CB0"/>
    <w:rsid w:val="00AA48B6"/>
    <w:rsid w:val="00AC3291"/>
    <w:rsid w:val="00AC7A14"/>
    <w:rsid w:val="00AE459B"/>
    <w:rsid w:val="00AF34ED"/>
    <w:rsid w:val="00B06E77"/>
    <w:rsid w:val="00B07DC4"/>
    <w:rsid w:val="00B142A6"/>
    <w:rsid w:val="00B16A75"/>
    <w:rsid w:val="00B21F52"/>
    <w:rsid w:val="00B523CC"/>
    <w:rsid w:val="00B52AD4"/>
    <w:rsid w:val="00B57231"/>
    <w:rsid w:val="00B6400C"/>
    <w:rsid w:val="00B6482A"/>
    <w:rsid w:val="00BA111A"/>
    <w:rsid w:val="00BC36C0"/>
    <w:rsid w:val="00BC6443"/>
    <w:rsid w:val="00BE0C9C"/>
    <w:rsid w:val="00BE77D3"/>
    <w:rsid w:val="00BF073F"/>
    <w:rsid w:val="00BF1BA0"/>
    <w:rsid w:val="00BF3B04"/>
    <w:rsid w:val="00C01E70"/>
    <w:rsid w:val="00C23417"/>
    <w:rsid w:val="00C31D3C"/>
    <w:rsid w:val="00C340B3"/>
    <w:rsid w:val="00C441A8"/>
    <w:rsid w:val="00C54292"/>
    <w:rsid w:val="00C555F0"/>
    <w:rsid w:val="00C578D2"/>
    <w:rsid w:val="00C62BF6"/>
    <w:rsid w:val="00C74CD3"/>
    <w:rsid w:val="00C75D65"/>
    <w:rsid w:val="00C82638"/>
    <w:rsid w:val="00CA1C62"/>
    <w:rsid w:val="00CA1D66"/>
    <w:rsid w:val="00CA2E3D"/>
    <w:rsid w:val="00CA5F98"/>
    <w:rsid w:val="00CC6C97"/>
    <w:rsid w:val="00CD3F50"/>
    <w:rsid w:val="00CE53E9"/>
    <w:rsid w:val="00CE61BB"/>
    <w:rsid w:val="00CE7764"/>
    <w:rsid w:val="00CF214F"/>
    <w:rsid w:val="00D0783F"/>
    <w:rsid w:val="00D11A1B"/>
    <w:rsid w:val="00D25B9B"/>
    <w:rsid w:val="00D26A40"/>
    <w:rsid w:val="00D3318E"/>
    <w:rsid w:val="00D366E9"/>
    <w:rsid w:val="00D37929"/>
    <w:rsid w:val="00D4308C"/>
    <w:rsid w:val="00D442BE"/>
    <w:rsid w:val="00D5176A"/>
    <w:rsid w:val="00D66BE1"/>
    <w:rsid w:val="00D73AFB"/>
    <w:rsid w:val="00D748F2"/>
    <w:rsid w:val="00D749AE"/>
    <w:rsid w:val="00DB5DCB"/>
    <w:rsid w:val="00DC4488"/>
    <w:rsid w:val="00DD7859"/>
    <w:rsid w:val="00DE4E41"/>
    <w:rsid w:val="00DE6C08"/>
    <w:rsid w:val="00DF0BC9"/>
    <w:rsid w:val="00DF2DBC"/>
    <w:rsid w:val="00E011EE"/>
    <w:rsid w:val="00E12A9E"/>
    <w:rsid w:val="00E12F44"/>
    <w:rsid w:val="00E14674"/>
    <w:rsid w:val="00E25B7E"/>
    <w:rsid w:val="00E26746"/>
    <w:rsid w:val="00E50079"/>
    <w:rsid w:val="00E61EAA"/>
    <w:rsid w:val="00E745E6"/>
    <w:rsid w:val="00E90FB5"/>
    <w:rsid w:val="00EA45BB"/>
    <w:rsid w:val="00EA5E2D"/>
    <w:rsid w:val="00EB63BC"/>
    <w:rsid w:val="00EC3146"/>
    <w:rsid w:val="00EC667E"/>
    <w:rsid w:val="00ED2E67"/>
    <w:rsid w:val="00ED3FF5"/>
    <w:rsid w:val="00F20CFA"/>
    <w:rsid w:val="00F354AE"/>
    <w:rsid w:val="00F36265"/>
    <w:rsid w:val="00F410B7"/>
    <w:rsid w:val="00F43B71"/>
    <w:rsid w:val="00F44E26"/>
    <w:rsid w:val="00F51286"/>
    <w:rsid w:val="00F72B06"/>
    <w:rsid w:val="00F825AB"/>
    <w:rsid w:val="00F94D32"/>
    <w:rsid w:val="00F9637D"/>
    <w:rsid w:val="00F96C62"/>
    <w:rsid w:val="00FA45AC"/>
    <w:rsid w:val="00FA5199"/>
    <w:rsid w:val="00FA60B6"/>
    <w:rsid w:val="00FB048A"/>
    <w:rsid w:val="00FB1579"/>
    <w:rsid w:val="00FB2F89"/>
    <w:rsid w:val="00FB6AE2"/>
    <w:rsid w:val="00FC1E37"/>
    <w:rsid w:val="00FE1CF5"/>
    <w:rsid w:val="014AA1A2"/>
    <w:rsid w:val="0630135C"/>
    <w:rsid w:val="0AA10EF3"/>
    <w:rsid w:val="0C5C1050"/>
    <w:rsid w:val="0E8EB6D5"/>
    <w:rsid w:val="12E3C88C"/>
    <w:rsid w:val="16477459"/>
    <w:rsid w:val="173F48E7"/>
    <w:rsid w:val="189B0691"/>
    <w:rsid w:val="1A7F440B"/>
    <w:rsid w:val="1B3C5344"/>
    <w:rsid w:val="1D170DE9"/>
    <w:rsid w:val="21B46528"/>
    <w:rsid w:val="25F6F1E8"/>
    <w:rsid w:val="280928A3"/>
    <w:rsid w:val="282FEF4A"/>
    <w:rsid w:val="2FDBBFF9"/>
    <w:rsid w:val="32B86A5F"/>
    <w:rsid w:val="349B0C88"/>
    <w:rsid w:val="39793A0E"/>
    <w:rsid w:val="3D8F2251"/>
    <w:rsid w:val="3F042DF8"/>
    <w:rsid w:val="3F403BCC"/>
    <w:rsid w:val="408BD575"/>
    <w:rsid w:val="42C6569F"/>
    <w:rsid w:val="496E1CD8"/>
    <w:rsid w:val="4B90389B"/>
    <w:rsid w:val="5167BE52"/>
    <w:rsid w:val="587DECA8"/>
    <w:rsid w:val="5AC37265"/>
    <w:rsid w:val="5C78122A"/>
    <w:rsid w:val="5EA835B9"/>
    <w:rsid w:val="60D67620"/>
    <w:rsid w:val="61ECE3E3"/>
    <w:rsid w:val="6437F64B"/>
    <w:rsid w:val="66755E8D"/>
    <w:rsid w:val="66FD534E"/>
    <w:rsid w:val="6894DC32"/>
    <w:rsid w:val="73C9D8D0"/>
    <w:rsid w:val="78ACA0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3DD0"/>
  <w15:chartTrackingRefBased/>
  <w15:docId w15:val="{30A276E8-AF63-4EEE-BAED-C3919357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AD"/>
    <w:pPr>
      <w:spacing w:after="200" w:line="276" w:lineRule="auto"/>
    </w:pPr>
    <w:rPr>
      <w:rFonts w:ascii="Arial" w:eastAsiaTheme="minorEastAsia" w:hAnsi="Arial"/>
      <w:kern w:val="0"/>
      <w:sz w:val="24"/>
      <w:lang w:eastAsia="en-GB"/>
      <w14:ligatures w14:val="none"/>
    </w:rPr>
  </w:style>
  <w:style w:type="paragraph" w:styleId="Heading1">
    <w:name w:val="heading 1"/>
    <w:basedOn w:val="Normal"/>
    <w:link w:val="Heading1Char"/>
    <w:autoRedefine/>
    <w:uiPriority w:val="9"/>
    <w:qFormat/>
    <w:rsid w:val="00CA5F98"/>
    <w:pPr>
      <w:spacing w:after="0" w:line="360" w:lineRule="auto"/>
      <w:ind w:right="726"/>
      <w:outlineLvl w:val="0"/>
    </w:pPr>
    <w:rPr>
      <w:rFonts w:eastAsia="Arial Black" w:cs="Arial"/>
      <w:b/>
      <w:color w:val="00B050"/>
      <w:spacing w:val="-8"/>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5F98"/>
    <w:rPr>
      <w:sz w:val="16"/>
      <w:szCs w:val="16"/>
    </w:rPr>
  </w:style>
  <w:style w:type="paragraph" w:styleId="CommentText">
    <w:name w:val="annotation text"/>
    <w:basedOn w:val="Normal"/>
    <w:link w:val="CommentTextChar"/>
    <w:uiPriority w:val="99"/>
    <w:unhideWhenUsed/>
    <w:rsid w:val="00CA5F98"/>
    <w:pPr>
      <w:spacing w:line="240" w:lineRule="auto"/>
    </w:pPr>
    <w:rPr>
      <w:sz w:val="20"/>
      <w:szCs w:val="20"/>
    </w:rPr>
  </w:style>
  <w:style w:type="character" w:customStyle="1" w:styleId="CommentTextChar">
    <w:name w:val="Comment Text Char"/>
    <w:basedOn w:val="DefaultParagraphFont"/>
    <w:link w:val="CommentText"/>
    <w:uiPriority w:val="99"/>
    <w:rsid w:val="00CA5F98"/>
    <w:rPr>
      <w:rFonts w:ascii="Arial" w:eastAsiaTheme="minorEastAsia" w:hAnsi="Arial"/>
      <w:kern w:val="0"/>
      <w:sz w:val="20"/>
      <w:szCs w:val="20"/>
      <w:lang w:eastAsia="en-GB"/>
      <w14:ligatures w14:val="none"/>
    </w:rPr>
  </w:style>
  <w:style w:type="paragraph" w:styleId="ListParagraph">
    <w:name w:val="List Paragraph"/>
    <w:basedOn w:val="Normal"/>
    <w:uiPriority w:val="99"/>
    <w:qFormat/>
    <w:rsid w:val="00CA5F98"/>
    <w:pPr>
      <w:widowControl w:val="0"/>
      <w:autoSpaceDE w:val="0"/>
      <w:autoSpaceDN w:val="0"/>
      <w:spacing w:before="11" w:after="0" w:line="240" w:lineRule="auto"/>
      <w:ind w:left="864" w:hanging="361"/>
    </w:pPr>
    <w:rPr>
      <w:rFonts w:eastAsia="Arial" w:cs="Arial"/>
      <w:sz w:val="22"/>
      <w:lang w:eastAsia="en-US"/>
    </w:rPr>
  </w:style>
  <w:style w:type="paragraph" w:styleId="NormalWeb">
    <w:name w:val="Normal (Web)"/>
    <w:basedOn w:val="Normal"/>
    <w:uiPriority w:val="99"/>
    <w:unhideWhenUsed/>
    <w:rsid w:val="00CA5F98"/>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CA5F98"/>
    <w:rPr>
      <w:rFonts w:ascii="Arial" w:eastAsia="Arial Black" w:hAnsi="Arial" w:cs="Arial"/>
      <w:b/>
      <w:color w:val="00B050"/>
      <w:spacing w:val="-8"/>
      <w:kern w:val="0"/>
      <w:sz w:val="28"/>
      <w:szCs w:val="36"/>
      <w14:ligatures w14:val="none"/>
    </w:rPr>
  </w:style>
  <w:style w:type="table" w:styleId="TableGrid">
    <w:name w:val="Table Grid"/>
    <w:basedOn w:val="TableNormal"/>
    <w:uiPriority w:val="39"/>
    <w:rsid w:val="007D21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D2169"/>
    <w:pPr>
      <w:spacing w:after="0" w:line="240" w:lineRule="auto"/>
    </w:pPr>
    <w:rPr>
      <w:rFonts w:ascii="Arial" w:eastAsiaTheme="minorEastAsia" w:hAnsi="Arial"/>
      <w:kern w:val="0"/>
      <w:sz w:val="24"/>
      <w:lang w:eastAsia="en-GB"/>
      <w14:ligatures w14:val="none"/>
    </w:rPr>
  </w:style>
  <w:style w:type="paragraph" w:styleId="BodyText">
    <w:name w:val="Body Text"/>
    <w:basedOn w:val="Normal"/>
    <w:link w:val="BodyTextChar"/>
    <w:uiPriority w:val="1"/>
    <w:qFormat/>
    <w:rsid w:val="00CD3F50"/>
    <w:pPr>
      <w:widowControl w:val="0"/>
      <w:autoSpaceDE w:val="0"/>
      <w:autoSpaceDN w:val="0"/>
      <w:spacing w:after="0" w:line="240" w:lineRule="auto"/>
    </w:pPr>
    <w:rPr>
      <w:rFonts w:eastAsia="Arial" w:cs="Arial"/>
      <w:sz w:val="22"/>
      <w:lang w:eastAsia="en-US"/>
    </w:rPr>
  </w:style>
  <w:style w:type="character" w:customStyle="1" w:styleId="BodyTextChar">
    <w:name w:val="Body Text Char"/>
    <w:basedOn w:val="DefaultParagraphFont"/>
    <w:link w:val="BodyText"/>
    <w:uiPriority w:val="1"/>
    <w:rsid w:val="00CD3F50"/>
    <w:rPr>
      <w:rFonts w:ascii="Arial" w:eastAsia="Arial" w:hAnsi="Arial" w:cs="Arial"/>
      <w:kern w:val="0"/>
      <w14:ligatures w14:val="none"/>
    </w:rPr>
  </w:style>
  <w:style w:type="table" w:customStyle="1" w:styleId="TableGrid1">
    <w:name w:val="Table Grid1"/>
    <w:basedOn w:val="TableNormal"/>
    <w:next w:val="TableGrid"/>
    <w:uiPriority w:val="39"/>
    <w:rsid w:val="003F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C7BFC"/>
    <w:rPr>
      <w:color w:val="0000FF"/>
      <w:u w:val="single"/>
    </w:rPr>
  </w:style>
  <w:style w:type="paragraph" w:styleId="Header">
    <w:name w:val="header"/>
    <w:basedOn w:val="Normal"/>
    <w:link w:val="HeaderChar"/>
    <w:uiPriority w:val="99"/>
    <w:unhideWhenUsed/>
    <w:rsid w:val="00A7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EF"/>
    <w:rPr>
      <w:rFonts w:ascii="Arial" w:eastAsiaTheme="minorEastAsia" w:hAnsi="Arial"/>
      <w:kern w:val="0"/>
      <w:sz w:val="24"/>
      <w:lang w:eastAsia="en-GB"/>
      <w14:ligatures w14:val="none"/>
    </w:rPr>
  </w:style>
  <w:style w:type="paragraph" w:styleId="Footer">
    <w:name w:val="footer"/>
    <w:basedOn w:val="Normal"/>
    <w:link w:val="FooterChar"/>
    <w:uiPriority w:val="99"/>
    <w:unhideWhenUsed/>
    <w:rsid w:val="00A7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EF"/>
    <w:rPr>
      <w:rFonts w:ascii="Arial" w:eastAsiaTheme="minorEastAsia" w:hAnsi="Arial"/>
      <w:kern w:val="0"/>
      <w:sz w:val="24"/>
      <w:lang w:eastAsia="en-GB"/>
      <w14:ligatures w14:val="none"/>
    </w:rPr>
  </w:style>
  <w:style w:type="table" w:customStyle="1" w:styleId="TableGrid11">
    <w:name w:val="Table Grid11"/>
    <w:basedOn w:val="TableNormal"/>
    <w:next w:val="TableGrid"/>
    <w:uiPriority w:val="39"/>
    <w:rsid w:val="008205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05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5758"/>
    <w:pPr>
      <w:spacing w:line="240" w:lineRule="auto"/>
    </w:pPr>
    <w:rPr>
      <w:i/>
      <w:iCs/>
      <w:color w:val="44546A" w:themeColor="text2"/>
      <w:sz w:val="18"/>
      <w:szCs w:val="18"/>
    </w:rPr>
  </w:style>
  <w:style w:type="character" w:customStyle="1" w:styleId="normaltextrun">
    <w:name w:val="normaltextrun"/>
    <w:basedOn w:val="DefaultParagraphFont"/>
    <w:rsid w:val="00FA5199"/>
  </w:style>
  <w:style w:type="character" w:customStyle="1" w:styleId="eop">
    <w:name w:val="eop"/>
    <w:basedOn w:val="DefaultParagraphFont"/>
    <w:rsid w:val="00FA5199"/>
  </w:style>
  <w:style w:type="character" w:customStyle="1" w:styleId="NoSpacingChar">
    <w:name w:val="No Spacing Char"/>
    <w:basedOn w:val="DefaultParagraphFont"/>
    <w:link w:val="NoSpacing"/>
    <w:uiPriority w:val="1"/>
    <w:rsid w:val="004B335B"/>
    <w:rPr>
      <w:rFonts w:ascii="Arial" w:eastAsiaTheme="minorEastAsia" w:hAnsi="Arial"/>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9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e_ xmlns="6e1def02-9b91-4a37-973b-e4cd8e0681ad">1</Version_x002e_>
    <Online xmlns="6e1def02-9b91-4a37-973b-e4cd8e0681ad">false</Online>
    <lcf76f155ced4ddcb4097134ff3c332f xmlns="6e1def02-9b91-4a37-973b-e4cd8e0681ad">
      <Terms xmlns="http://schemas.microsoft.com/office/infopath/2007/PartnerControls"/>
    </lcf76f155ced4ddcb4097134ff3c332f>
    <TaxCatchAll xmlns="a0c54837-9d39-4239-8d4c-c436f3b4b0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25" ma:contentTypeDescription="Create a new document." ma:contentTypeScope="" ma:versionID="9172240c3d01b3e581ad58b9c01036f0">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e0f1cda5eb6c27b4d0f36e4ce5f286b8"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Version_x002e_" minOccurs="0"/>
                <xsd:element ref="ns2:Onli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ersion_x002e_" ma:index="23" nillable="true" ma:displayName="Version." ma:default="1" ma:format="Dropdown" ma:internalName="Version_x002e_" ma:percentage="FALSE">
      <xsd:simpleType>
        <xsd:restriction base="dms:Number"/>
      </xsd:simpleType>
    </xsd:element>
    <xsd:element name="Online" ma:index="24" nillable="true" ma:displayName="Online" ma:default="0" ma:format="Dropdown" ma:internalName="Online">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2A3C3-5348-4ACE-8B25-3E214FEC8960}">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6A929AC5-D661-418F-AE81-B3EBE28023CE}">
  <ds:schemaRefs>
    <ds:schemaRef ds:uri="http://schemas.openxmlformats.org/officeDocument/2006/bibliography"/>
  </ds:schemaRefs>
</ds:datastoreItem>
</file>

<file path=customXml/itemProps3.xml><?xml version="1.0" encoding="utf-8"?>
<ds:datastoreItem xmlns:ds="http://schemas.openxmlformats.org/officeDocument/2006/customXml" ds:itemID="{9E200383-9729-4855-8DC5-2E6D6ABBB2A3}">
  <ds:schemaRefs>
    <ds:schemaRef ds:uri="http://schemas.microsoft.com/sharepoint/v3/contenttype/forms"/>
  </ds:schemaRefs>
</ds:datastoreItem>
</file>

<file path=customXml/itemProps4.xml><?xml version="1.0" encoding="utf-8"?>
<ds:datastoreItem xmlns:ds="http://schemas.openxmlformats.org/officeDocument/2006/customXml" ds:itemID="{A185FCB3-7885-4B04-A9F0-10B757F93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1870</Words>
  <Characters>10754</Characters>
  <Application>Microsoft Office Word</Application>
  <DocSecurity>0</DocSecurity>
  <Lines>336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Anne-Marie</dc:creator>
  <cp:keywords/>
  <dc:description/>
  <cp:lastModifiedBy>Campbell, Stephanie</cp:lastModifiedBy>
  <cp:revision>2</cp:revision>
  <cp:lastPrinted>2026-04-29T13:43:00Z</cp:lastPrinted>
  <dcterms:created xsi:type="dcterms:W3CDTF">2026-05-07T16:20:00Z</dcterms:created>
  <dcterms:modified xsi:type="dcterms:W3CDTF">2026-05-07T16:20:00Z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MediaServiceImageTags">
    <vt:lpwstr/>
  </property>
  <property fmtid="{D5CDD505-2E9C-101B-9397-08002B2CF9AE}" pid="4" name="docLang">
    <vt:lpwstr>en</vt:lpwstr>
  </property>
  <property fmtid="{D5CDD505-2E9C-101B-9397-08002B2CF9AE}" pid="5" name="MSIP_Label_a1efa356-9eb4-4552-936b-71c46585f57a_Enabled">
    <vt:lpwstr>true</vt:lpwstr>
  </property>
  <property fmtid="{D5CDD505-2E9C-101B-9397-08002B2CF9AE}" pid="6" name="MSIP_Label_a1efa356-9eb4-4552-936b-71c46585f57a_SetDate">
    <vt:lpwstr>2026-04-23T10:57:19Z</vt:lpwstr>
  </property>
  <property fmtid="{D5CDD505-2E9C-101B-9397-08002B2CF9AE}" pid="7" name="MSIP_Label_a1efa356-9eb4-4552-936b-71c46585f57a_Method">
    <vt:lpwstr>Standard</vt:lpwstr>
  </property>
  <property fmtid="{D5CDD505-2E9C-101B-9397-08002B2CF9AE}" pid="8" name="MSIP_Label_a1efa356-9eb4-4552-936b-71c46585f57a_Name">
    <vt:lpwstr>defa4170-0d19-0005-0004-bc88714345d2</vt:lpwstr>
  </property>
  <property fmtid="{D5CDD505-2E9C-101B-9397-08002B2CF9AE}" pid="9" name="MSIP_Label_a1efa356-9eb4-4552-936b-71c46585f57a_SiteId">
    <vt:lpwstr>ac4b077e-a758-4bc5-9465-35c192007704</vt:lpwstr>
  </property>
  <property fmtid="{D5CDD505-2E9C-101B-9397-08002B2CF9AE}" pid="10" name="MSIP_Label_a1efa356-9eb4-4552-936b-71c46585f57a_ActionId">
    <vt:lpwstr>b411f779-4ee4-494c-b1dd-b8b12abd7f15</vt:lpwstr>
  </property>
  <property fmtid="{D5CDD505-2E9C-101B-9397-08002B2CF9AE}" pid="11" name="MSIP_Label_a1efa356-9eb4-4552-936b-71c46585f57a_ContentBits">
    <vt:lpwstr>0</vt:lpwstr>
  </property>
  <property fmtid="{D5CDD505-2E9C-101B-9397-08002B2CF9AE}" pid="12" name="MSIP_Label_a1efa356-9eb4-4552-936b-71c46585f57a_Tag">
    <vt:lpwstr>10, 3, 0, 2</vt:lpwstr>
  </property>
</Properties>
</file>